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9763A" w14:textId="77777777" w:rsidR="00ED5930" w:rsidRPr="006C10AE" w:rsidRDefault="000D3F0C" w:rsidP="009A7FC9">
      <w:pPr>
        <w:widowControl w:val="0"/>
        <w:spacing w:before="240" w:after="120" w:line="240" w:lineRule="auto"/>
        <w:jc w:val="center"/>
        <w:rPr>
          <w:rFonts w:ascii="Arial" w:hAnsi="Arial" w:cs="Arial"/>
          <w:b/>
          <w:bCs/>
          <w:kern w:val="40"/>
          <w:sz w:val="28"/>
          <w:szCs w:val="28"/>
        </w:rPr>
      </w:pPr>
      <w:r w:rsidRPr="006C10AE">
        <w:rPr>
          <w:rFonts w:ascii="Arial" w:hAnsi="Arial" w:cs="Arial"/>
          <w:b/>
          <w:bCs/>
          <w:kern w:val="40"/>
          <w:sz w:val="28"/>
          <w:szCs w:val="28"/>
        </w:rPr>
        <w:t xml:space="preserve">Rámcová </w:t>
      </w:r>
      <w:r w:rsidR="00377A0E" w:rsidRPr="006C10AE">
        <w:rPr>
          <w:rFonts w:ascii="Arial" w:hAnsi="Arial" w:cs="Arial"/>
          <w:b/>
          <w:bCs/>
          <w:kern w:val="40"/>
          <w:sz w:val="28"/>
          <w:szCs w:val="28"/>
        </w:rPr>
        <w:t xml:space="preserve">smlouva </w:t>
      </w:r>
    </w:p>
    <w:p w14:paraId="4CDD51EE" w14:textId="7CA0B3B6" w:rsidR="00157BE5" w:rsidRPr="006C10AE" w:rsidRDefault="000D3F0C" w:rsidP="006C10AE">
      <w:pPr>
        <w:widowControl w:val="0"/>
        <w:spacing w:before="240" w:after="120" w:line="240" w:lineRule="auto"/>
        <w:jc w:val="center"/>
        <w:rPr>
          <w:rFonts w:ascii="Arial" w:hAnsi="Arial" w:cs="Arial"/>
          <w:b/>
          <w:bCs/>
          <w:kern w:val="40"/>
          <w:sz w:val="24"/>
          <w:szCs w:val="24"/>
        </w:rPr>
      </w:pPr>
      <w:r w:rsidRPr="006C10AE">
        <w:rPr>
          <w:rFonts w:ascii="Arial" w:hAnsi="Arial" w:cs="Arial"/>
          <w:b/>
          <w:bCs/>
          <w:kern w:val="40"/>
          <w:sz w:val="24"/>
          <w:szCs w:val="24"/>
        </w:rPr>
        <w:t>o zajištění služeb</w:t>
      </w:r>
      <w:r w:rsidR="00157BE5" w:rsidRPr="006C10AE">
        <w:rPr>
          <w:rFonts w:ascii="Arial" w:hAnsi="Arial" w:cs="Arial"/>
          <w:b/>
          <w:bCs/>
          <w:kern w:val="40"/>
          <w:sz w:val="24"/>
          <w:szCs w:val="24"/>
        </w:rPr>
        <w:t xml:space="preserve"> </w:t>
      </w:r>
      <w:r w:rsidR="005A5608" w:rsidRPr="006C10AE">
        <w:rPr>
          <w:rFonts w:ascii="Arial" w:hAnsi="Arial" w:cs="Arial"/>
          <w:b/>
          <w:bCs/>
          <w:kern w:val="40"/>
          <w:sz w:val="24"/>
          <w:szCs w:val="24"/>
        </w:rPr>
        <w:t>v oblasti energetiky</w:t>
      </w:r>
      <w:r w:rsidR="003548C3" w:rsidRPr="006C10AE">
        <w:rPr>
          <w:rFonts w:ascii="Arial" w:hAnsi="Arial" w:cs="Arial"/>
          <w:b/>
          <w:bCs/>
          <w:kern w:val="40"/>
          <w:sz w:val="24"/>
          <w:szCs w:val="24"/>
        </w:rPr>
        <w:t xml:space="preserve"> a dotací</w:t>
      </w:r>
    </w:p>
    <w:p w14:paraId="70FD18F2" w14:textId="77777777" w:rsidR="00157BE5" w:rsidRPr="00B07A8E" w:rsidRDefault="00157BE5" w:rsidP="009A7FC9">
      <w:pPr>
        <w:widowControl w:val="0"/>
        <w:spacing w:before="48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07A8E">
        <w:rPr>
          <w:rFonts w:ascii="Arial" w:hAnsi="Arial" w:cs="Arial"/>
          <w:b/>
          <w:sz w:val="20"/>
          <w:szCs w:val="20"/>
        </w:rPr>
        <w:t>Článek I.</w:t>
      </w:r>
    </w:p>
    <w:p w14:paraId="38B2F752" w14:textId="77777777" w:rsidR="00157BE5" w:rsidRPr="00B07A8E" w:rsidRDefault="00157BE5" w:rsidP="009A7FC9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240"/>
        <w:ind w:left="578" w:hanging="578"/>
        <w:rPr>
          <w:rFonts w:ascii="Arial" w:hAnsi="Arial" w:cs="Arial"/>
          <w:sz w:val="20"/>
          <w:szCs w:val="20"/>
        </w:rPr>
      </w:pPr>
      <w:r w:rsidRPr="00B07A8E">
        <w:rPr>
          <w:rFonts w:ascii="Arial" w:hAnsi="Arial" w:cs="Arial"/>
          <w:sz w:val="20"/>
          <w:szCs w:val="20"/>
        </w:rPr>
        <w:t>Smluvní strany</w:t>
      </w:r>
    </w:p>
    <w:p w14:paraId="44C6E4EC" w14:textId="51BA8674" w:rsidR="00157BE5" w:rsidRPr="00B07A8E" w:rsidRDefault="000D3F0C" w:rsidP="006C10AE">
      <w:pPr>
        <w:widowControl w:val="0"/>
        <w:spacing w:before="60" w:after="60" w:line="240" w:lineRule="auto"/>
        <w:rPr>
          <w:rFonts w:ascii="Arial" w:hAnsi="Arial" w:cs="Arial"/>
          <w:b/>
          <w:sz w:val="20"/>
          <w:szCs w:val="20"/>
          <w:lang w:eastAsia="cs-CZ"/>
        </w:rPr>
      </w:pPr>
      <w:r>
        <w:rPr>
          <w:rFonts w:ascii="Arial" w:hAnsi="Arial" w:cs="Arial"/>
          <w:b/>
          <w:sz w:val="20"/>
          <w:szCs w:val="20"/>
          <w:lang w:eastAsia="cs-CZ"/>
        </w:rPr>
        <w:t>Objednatel</w:t>
      </w:r>
      <w:r w:rsidR="00157BE5" w:rsidRPr="00B07A8E">
        <w:rPr>
          <w:rFonts w:ascii="Arial" w:hAnsi="Arial" w:cs="Arial"/>
          <w:b/>
          <w:sz w:val="20"/>
          <w:szCs w:val="20"/>
          <w:lang w:eastAsia="cs-CZ"/>
        </w:rPr>
        <w:t>:</w:t>
      </w:r>
      <w:r w:rsidR="00157BE5" w:rsidRPr="00B07A8E">
        <w:rPr>
          <w:rFonts w:ascii="Arial" w:hAnsi="Arial" w:cs="Arial"/>
          <w:b/>
          <w:sz w:val="20"/>
          <w:szCs w:val="20"/>
          <w:lang w:eastAsia="cs-CZ"/>
        </w:rPr>
        <w:tab/>
      </w:r>
      <w:r w:rsidR="00157BE5" w:rsidRPr="00B07A8E">
        <w:rPr>
          <w:rFonts w:ascii="Arial" w:hAnsi="Arial" w:cs="Arial"/>
          <w:b/>
          <w:sz w:val="20"/>
          <w:szCs w:val="20"/>
          <w:lang w:eastAsia="cs-CZ"/>
        </w:rPr>
        <w:tab/>
      </w:r>
      <w:r w:rsidR="00157BE5" w:rsidRPr="00B07A8E">
        <w:rPr>
          <w:rFonts w:ascii="Arial" w:hAnsi="Arial" w:cs="Arial"/>
          <w:b/>
          <w:snapToGrid w:val="0"/>
          <w:color w:val="000000"/>
          <w:sz w:val="20"/>
          <w:szCs w:val="20"/>
          <w:lang w:eastAsia="cs-CZ"/>
        </w:rPr>
        <w:t>Krajská správa a údržba silnic Vysočiny, příspěvková organizace</w:t>
      </w:r>
    </w:p>
    <w:p w14:paraId="1D490D4D" w14:textId="77777777" w:rsidR="00157BE5" w:rsidRPr="00B07A8E" w:rsidRDefault="00157BE5" w:rsidP="006C10AE">
      <w:pPr>
        <w:widowControl w:val="0"/>
        <w:spacing w:before="60" w:after="60" w:line="240" w:lineRule="auto"/>
        <w:rPr>
          <w:rFonts w:ascii="Arial" w:hAnsi="Arial" w:cs="Arial"/>
          <w:sz w:val="20"/>
          <w:szCs w:val="20"/>
          <w:lang w:eastAsia="cs-CZ"/>
        </w:rPr>
      </w:pPr>
      <w:r w:rsidRPr="00B07A8E">
        <w:rPr>
          <w:rFonts w:ascii="Arial" w:hAnsi="Arial" w:cs="Arial"/>
          <w:sz w:val="20"/>
          <w:szCs w:val="20"/>
          <w:lang w:eastAsia="cs-CZ"/>
        </w:rPr>
        <w:t xml:space="preserve">se sídlem: </w:t>
      </w:r>
      <w:r w:rsidRPr="00B07A8E">
        <w:rPr>
          <w:rFonts w:ascii="Arial" w:hAnsi="Arial" w:cs="Arial"/>
          <w:sz w:val="20"/>
          <w:szCs w:val="20"/>
          <w:lang w:eastAsia="cs-CZ"/>
        </w:rPr>
        <w:tab/>
      </w:r>
      <w:r w:rsidRPr="00B07A8E">
        <w:rPr>
          <w:rFonts w:ascii="Arial" w:hAnsi="Arial" w:cs="Arial"/>
          <w:sz w:val="20"/>
          <w:szCs w:val="20"/>
          <w:lang w:eastAsia="cs-CZ"/>
        </w:rPr>
        <w:tab/>
        <w:t>Kosovská 1122/16, 586 01 Jihlava</w:t>
      </w:r>
    </w:p>
    <w:p w14:paraId="168FF51A" w14:textId="77777777" w:rsidR="00157BE5" w:rsidRPr="00B07A8E" w:rsidRDefault="00157BE5" w:rsidP="006C10AE">
      <w:pPr>
        <w:widowControl w:val="0"/>
        <w:spacing w:before="60" w:after="60" w:line="240" w:lineRule="auto"/>
        <w:rPr>
          <w:rFonts w:ascii="Arial" w:hAnsi="Arial" w:cs="Arial"/>
          <w:sz w:val="20"/>
          <w:szCs w:val="20"/>
          <w:lang w:eastAsia="cs-CZ"/>
        </w:rPr>
      </w:pPr>
      <w:r w:rsidRPr="00B07A8E">
        <w:rPr>
          <w:rFonts w:ascii="Arial" w:hAnsi="Arial" w:cs="Arial"/>
          <w:b/>
          <w:bCs/>
          <w:sz w:val="20"/>
          <w:szCs w:val="20"/>
          <w:lang w:eastAsia="cs-CZ"/>
        </w:rPr>
        <w:t xml:space="preserve">zastoupený: </w:t>
      </w:r>
      <w:r w:rsidRPr="00B07A8E">
        <w:rPr>
          <w:rFonts w:ascii="Arial" w:hAnsi="Arial" w:cs="Arial"/>
          <w:b/>
          <w:bCs/>
          <w:sz w:val="20"/>
          <w:szCs w:val="20"/>
          <w:lang w:eastAsia="cs-CZ"/>
        </w:rPr>
        <w:tab/>
      </w:r>
      <w:r w:rsidRPr="00B07A8E">
        <w:rPr>
          <w:rFonts w:ascii="Arial" w:hAnsi="Arial" w:cs="Arial"/>
          <w:b/>
          <w:bCs/>
          <w:sz w:val="20"/>
          <w:szCs w:val="20"/>
          <w:lang w:eastAsia="cs-CZ"/>
        </w:rPr>
        <w:tab/>
        <w:t>Ing. Radovanem Necidem, ředitelem organizace</w:t>
      </w:r>
    </w:p>
    <w:p w14:paraId="2BBAADC7" w14:textId="77777777" w:rsidR="00157BE5" w:rsidRPr="00B07A8E" w:rsidRDefault="00157BE5" w:rsidP="006C10AE">
      <w:pPr>
        <w:widowControl w:val="0"/>
        <w:spacing w:before="60" w:after="6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B07A8E">
        <w:rPr>
          <w:rFonts w:ascii="Arial" w:hAnsi="Arial" w:cs="Arial"/>
          <w:bCs/>
          <w:sz w:val="20"/>
          <w:szCs w:val="20"/>
          <w:lang w:eastAsia="cs-CZ"/>
        </w:rPr>
        <w:t>Osoba pověřená jednat jménem objednatele ve věcech</w:t>
      </w:r>
    </w:p>
    <w:p w14:paraId="33A98223" w14:textId="77777777" w:rsidR="00157BE5" w:rsidRPr="00B07A8E" w:rsidRDefault="00157BE5" w:rsidP="006C10AE">
      <w:pPr>
        <w:widowControl w:val="0"/>
        <w:spacing w:before="60" w:after="60" w:line="240" w:lineRule="auto"/>
        <w:rPr>
          <w:rFonts w:ascii="Arial" w:hAnsi="Arial" w:cs="Arial"/>
          <w:sz w:val="20"/>
          <w:szCs w:val="20"/>
          <w:lang w:eastAsia="cs-CZ"/>
        </w:rPr>
      </w:pPr>
      <w:r w:rsidRPr="00B07A8E">
        <w:rPr>
          <w:rFonts w:ascii="Arial" w:hAnsi="Arial" w:cs="Arial"/>
          <w:bCs/>
          <w:sz w:val="20"/>
          <w:szCs w:val="20"/>
          <w:lang w:eastAsia="cs-CZ"/>
        </w:rPr>
        <w:t>smluvních:</w:t>
      </w:r>
      <w:r w:rsidRPr="00B07A8E">
        <w:rPr>
          <w:rFonts w:ascii="Arial" w:hAnsi="Arial" w:cs="Arial"/>
          <w:bCs/>
          <w:sz w:val="20"/>
          <w:szCs w:val="20"/>
          <w:lang w:eastAsia="cs-CZ"/>
        </w:rPr>
        <w:tab/>
      </w:r>
      <w:r w:rsidRPr="00B07A8E">
        <w:rPr>
          <w:rFonts w:ascii="Arial" w:hAnsi="Arial" w:cs="Arial"/>
          <w:bCs/>
          <w:sz w:val="20"/>
          <w:szCs w:val="20"/>
          <w:lang w:eastAsia="cs-CZ"/>
        </w:rPr>
        <w:tab/>
        <w:t>Ing. Radovan Necid, ředitel organizace</w:t>
      </w:r>
      <w:r w:rsidRPr="00B07A8E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08F24033" w14:textId="77777777" w:rsidR="00157BE5" w:rsidRPr="00B07A8E" w:rsidRDefault="00157BE5" w:rsidP="006C10AE">
      <w:pPr>
        <w:widowControl w:val="0"/>
        <w:spacing w:before="60" w:after="60" w:line="240" w:lineRule="auto"/>
        <w:jc w:val="both"/>
        <w:outlineLvl w:val="1"/>
        <w:rPr>
          <w:rFonts w:ascii="Arial" w:hAnsi="Arial" w:cs="Arial"/>
          <w:sz w:val="20"/>
          <w:szCs w:val="20"/>
          <w:lang w:eastAsia="cs-CZ"/>
        </w:rPr>
      </w:pPr>
      <w:r w:rsidRPr="00B07A8E">
        <w:rPr>
          <w:rFonts w:ascii="Arial" w:hAnsi="Arial" w:cs="Arial"/>
          <w:sz w:val="20"/>
          <w:szCs w:val="20"/>
          <w:lang w:eastAsia="cs-CZ"/>
        </w:rPr>
        <w:t>IČO:</w:t>
      </w:r>
      <w:r w:rsidRPr="00B07A8E">
        <w:rPr>
          <w:rFonts w:ascii="Arial" w:hAnsi="Arial" w:cs="Arial"/>
          <w:sz w:val="20"/>
          <w:szCs w:val="20"/>
          <w:lang w:eastAsia="cs-CZ"/>
        </w:rPr>
        <w:tab/>
      </w:r>
      <w:r w:rsidRPr="00B07A8E">
        <w:rPr>
          <w:rFonts w:ascii="Arial" w:hAnsi="Arial" w:cs="Arial"/>
          <w:sz w:val="20"/>
          <w:szCs w:val="20"/>
          <w:lang w:eastAsia="cs-CZ"/>
        </w:rPr>
        <w:tab/>
      </w:r>
      <w:r w:rsidRPr="00B07A8E">
        <w:rPr>
          <w:rFonts w:ascii="Arial" w:hAnsi="Arial" w:cs="Arial"/>
          <w:sz w:val="20"/>
          <w:szCs w:val="20"/>
          <w:lang w:eastAsia="cs-CZ"/>
        </w:rPr>
        <w:tab/>
        <w:t>00090450</w:t>
      </w:r>
    </w:p>
    <w:p w14:paraId="5095A2F1" w14:textId="77777777" w:rsidR="00157BE5" w:rsidRPr="00B07A8E" w:rsidRDefault="00157BE5" w:rsidP="006C10AE">
      <w:pPr>
        <w:widowControl w:val="0"/>
        <w:spacing w:before="60" w:after="60" w:line="240" w:lineRule="auto"/>
        <w:jc w:val="both"/>
        <w:outlineLvl w:val="1"/>
        <w:rPr>
          <w:rFonts w:ascii="Arial" w:hAnsi="Arial" w:cs="Arial"/>
          <w:sz w:val="20"/>
          <w:szCs w:val="20"/>
          <w:lang w:eastAsia="cs-CZ"/>
        </w:rPr>
      </w:pPr>
      <w:r w:rsidRPr="00B07A8E">
        <w:rPr>
          <w:rFonts w:ascii="Arial" w:hAnsi="Arial" w:cs="Arial"/>
          <w:sz w:val="20"/>
          <w:szCs w:val="20"/>
          <w:lang w:eastAsia="cs-CZ"/>
        </w:rPr>
        <w:t>DIČ:</w:t>
      </w:r>
      <w:r w:rsidRPr="00B07A8E">
        <w:rPr>
          <w:rFonts w:ascii="Arial" w:hAnsi="Arial" w:cs="Arial"/>
          <w:sz w:val="20"/>
          <w:szCs w:val="20"/>
          <w:lang w:eastAsia="cs-CZ"/>
        </w:rPr>
        <w:tab/>
      </w:r>
      <w:r w:rsidRPr="00B07A8E">
        <w:rPr>
          <w:rFonts w:ascii="Arial" w:hAnsi="Arial" w:cs="Arial"/>
          <w:sz w:val="20"/>
          <w:szCs w:val="20"/>
          <w:lang w:eastAsia="cs-CZ"/>
        </w:rPr>
        <w:tab/>
      </w:r>
      <w:r w:rsidRPr="00B07A8E">
        <w:rPr>
          <w:rFonts w:ascii="Arial" w:hAnsi="Arial" w:cs="Arial"/>
          <w:sz w:val="20"/>
          <w:szCs w:val="20"/>
          <w:lang w:eastAsia="cs-CZ"/>
        </w:rPr>
        <w:tab/>
        <w:t>CZ00090450</w:t>
      </w:r>
    </w:p>
    <w:p w14:paraId="1798DD28" w14:textId="77777777" w:rsidR="00157BE5" w:rsidRPr="00B07A8E" w:rsidRDefault="00157BE5" w:rsidP="006C10AE">
      <w:pPr>
        <w:widowControl w:val="0"/>
        <w:spacing w:before="60" w:after="60" w:line="240" w:lineRule="auto"/>
        <w:rPr>
          <w:rFonts w:ascii="Arial" w:eastAsia="Arial Unicode MS" w:hAnsi="Arial" w:cs="Arial"/>
          <w:sz w:val="20"/>
          <w:szCs w:val="20"/>
          <w:lang w:eastAsia="cs-CZ"/>
        </w:rPr>
      </w:pPr>
      <w:r w:rsidRPr="00B07A8E">
        <w:rPr>
          <w:rFonts w:ascii="Arial" w:eastAsia="Arial Unicode MS" w:hAnsi="Arial" w:cs="Arial"/>
          <w:sz w:val="20"/>
          <w:szCs w:val="20"/>
          <w:lang w:eastAsia="cs-CZ"/>
        </w:rPr>
        <w:t>Zřizovatel:</w:t>
      </w:r>
      <w:r w:rsidRPr="00B07A8E">
        <w:rPr>
          <w:rFonts w:ascii="Arial" w:eastAsia="Arial Unicode MS" w:hAnsi="Arial" w:cs="Arial"/>
          <w:sz w:val="20"/>
          <w:szCs w:val="20"/>
          <w:lang w:eastAsia="cs-CZ"/>
        </w:rPr>
        <w:tab/>
      </w:r>
      <w:r w:rsidRPr="00B07A8E">
        <w:rPr>
          <w:rFonts w:ascii="Arial" w:eastAsia="Arial Unicode MS" w:hAnsi="Arial" w:cs="Arial"/>
          <w:sz w:val="20"/>
          <w:szCs w:val="20"/>
          <w:lang w:eastAsia="cs-CZ"/>
        </w:rPr>
        <w:tab/>
        <w:t>Kraj Vysočina</w:t>
      </w:r>
    </w:p>
    <w:p w14:paraId="5E6906B2" w14:textId="5CA85C32" w:rsidR="00157BE5" w:rsidRPr="00B07A8E" w:rsidRDefault="000D3F0C" w:rsidP="00B07A8E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B07A8E">
        <w:rPr>
          <w:rFonts w:ascii="Arial" w:hAnsi="Arial" w:cs="Arial"/>
          <w:sz w:val="20"/>
          <w:szCs w:val="20"/>
          <w:lang w:eastAsia="cs-CZ"/>
        </w:rPr>
        <w:t>(</w:t>
      </w:r>
      <w:r>
        <w:rPr>
          <w:rFonts w:ascii="Arial" w:hAnsi="Arial" w:cs="Arial"/>
          <w:sz w:val="20"/>
          <w:szCs w:val="20"/>
          <w:lang w:eastAsia="cs-CZ"/>
        </w:rPr>
        <w:t>dále jen</w:t>
      </w:r>
      <w:r w:rsidRPr="00B07A8E">
        <w:rPr>
          <w:rFonts w:ascii="Arial" w:hAnsi="Arial" w:cs="Arial"/>
          <w:sz w:val="20"/>
          <w:szCs w:val="20"/>
          <w:lang w:eastAsia="cs-CZ"/>
        </w:rPr>
        <w:t xml:space="preserve"> „</w:t>
      </w:r>
      <w:r w:rsidRPr="00633666">
        <w:rPr>
          <w:rFonts w:ascii="Arial" w:hAnsi="Arial" w:cs="Arial"/>
          <w:b/>
          <w:sz w:val="20"/>
          <w:szCs w:val="20"/>
          <w:lang w:eastAsia="cs-CZ"/>
        </w:rPr>
        <w:t>o</w:t>
      </w:r>
      <w:r w:rsidRPr="000D3F0C">
        <w:rPr>
          <w:rFonts w:ascii="Arial" w:hAnsi="Arial" w:cs="Arial"/>
          <w:b/>
          <w:sz w:val="20"/>
          <w:szCs w:val="20"/>
          <w:lang w:eastAsia="cs-CZ"/>
        </w:rPr>
        <w:t>bjednatel</w:t>
      </w:r>
      <w:r w:rsidRPr="00B07A8E">
        <w:rPr>
          <w:rFonts w:ascii="Arial" w:hAnsi="Arial" w:cs="Arial"/>
          <w:sz w:val="20"/>
          <w:szCs w:val="20"/>
          <w:lang w:eastAsia="cs-CZ"/>
        </w:rPr>
        <w:t>“</w:t>
      </w:r>
      <w:r w:rsidR="00C94A6A">
        <w:rPr>
          <w:rFonts w:ascii="Arial" w:hAnsi="Arial" w:cs="Arial"/>
          <w:sz w:val="20"/>
          <w:szCs w:val="20"/>
          <w:lang w:eastAsia="cs-CZ"/>
        </w:rPr>
        <w:t xml:space="preserve"> nebo „</w:t>
      </w:r>
      <w:r w:rsidR="00C94A6A" w:rsidRPr="00FB69EA">
        <w:rPr>
          <w:rFonts w:ascii="Arial" w:hAnsi="Arial" w:cs="Arial"/>
          <w:b/>
          <w:sz w:val="20"/>
          <w:szCs w:val="20"/>
          <w:lang w:eastAsia="cs-CZ"/>
        </w:rPr>
        <w:t>zadavatel</w:t>
      </w:r>
      <w:r w:rsidR="00C94A6A">
        <w:rPr>
          <w:rFonts w:ascii="Arial" w:hAnsi="Arial" w:cs="Arial"/>
          <w:sz w:val="20"/>
          <w:szCs w:val="20"/>
          <w:lang w:eastAsia="cs-CZ"/>
        </w:rPr>
        <w:t>“</w:t>
      </w:r>
      <w:r>
        <w:rPr>
          <w:rFonts w:ascii="Arial" w:hAnsi="Arial" w:cs="Arial"/>
          <w:sz w:val="20"/>
          <w:szCs w:val="20"/>
          <w:lang w:eastAsia="cs-CZ"/>
        </w:rPr>
        <w:t>)</w:t>
      </w:r>
    </w:p>
    <w:p w14:paraId="7AF8A262" w14:textId="76600FF0" w:rsidR="00157BE5" w:rsidRPr="00B07A8E" w:rsidRDefault="00157BE5" w:rsidP="006C10AE">
      <w:pPr>
        <w:widowControl w:val="0"/>
        <w:spacing w:before="240" w:after="24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B07A8E">
        <w:rPr>
          <w:rFonts w:ascii="Arial" w:hAnsi="Arial" w:cs="Arial"/>
          <w:b/>
          <w:sz w:val="20"/>
          <w:szCs w:val="20"/>
          <w:lang w:eastAsia="cs-CZ"/>
        </w:rPr>
        <w:t>a</w:t>
      </w:r>
    </w:p>
    <w:p w14:paraId="13159FD8" w14:textId="77777777" w:rsidR="00BB3D9D" w:rsidRPr="004D17A8" w:rsidRDefault="00BB3D9D" w:rsidP="006C10AE">
      <w:pPr>
        <w:suppressAutoHyphens/>
        <w:spacing w:before="60" w:after="60" w:line="24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4D17A8">
        <w:rPr>
          <w:rFonts w:ascii="Arial" w:eastAsia="Times New Roman" w:hAnsi="Arial" w:cs="Arial"/>
          <w:b/>
          <w:sz w:val="20"/>
          <w:szCs w:val="20"/>
          <w:lang w:eastAsia="cs-CZ"/>
        </w:rPr>
        <w:t>Zhotovitel:</w:t>
      </w:r>
      <w:r w:rsidRPr="004D17A8"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 w:rsidRPr="004D17A8"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 w:rsidRPr="004D17A8">
        <w:rPr>
          <w:rFonts w:ascii="Arial" w:eastAsia="Times New Roman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3FA1CE80" w14:textId="77777777" w:rsidR="00BB3D9D" w:rsidRPr="004D17A8" w:rsidRDefault="00BB3D9D" w:rsidP="006C10AE">
      <w:pPr>
        <w:suppressAutoHyphens/>
        <w:spacing w:before="60" w:after="60" w:line="24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4D17A8">
        <w:rPr>
          <w:rFonts w:ascii="Arial" w:eastAsia="Times New Roman" w:hAnsi="Arial" w:cs="Arial"/>
          <w:sz w:val="20"/>
          <w:szCs w:val="20"/>
          <w:lang w:eastAsia="cs-CZ"/>
        </w:rPr>
        <w:t>se sídlem:</w:t>
      </w:r>
      <w:r w:rsidRPr="004D17A8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D17A8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6C10AE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3D7BE4B5" w14:textId="77777777" w:rsidR="00BB3D9D" w:rsidRPr="004D17A8" w:rsidRDefault="00BB3D9D" w:rsidP="006C10AE">
      <w:pPr>
        <w:suppressAutoHyphens/>
        <w:spacing w:before="60" w:after="60" w:line="24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4D17A8">
        <w:rPr>
          <w:rFonts w:ascii="Arial" w:eastAsia="Times New Roman" w:hAnsi="Arial" w:cs="Arial"/>
          <w:b/>
          <w:sz w:val="20"/>
          <w:szCs w:val="20"/>
          <w:lang w:eastAsia="cs-CZ"/>
        </w:rPr>
        <w:t>zastoupený:</w:t>
      </w:r>
      <w:r w:rsidRPr="004D17A8"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 w:rsidRPr="004D17A8"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 w:rsidRPr="004D17A8">
        <w:rPr>
          <w:rFonts w:ascii="Arial" w:eastAsia="Times New Roman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  <w:r w:rsidRPr="004D17A8"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</w:p>
    <w:p w14:paraId="5501D649" w14:textId="77777777" w:rsidR="00BB3D9D" w:rsidRPr="006C10AE" w:rsidRDefault="00BB3D9D" w:rsidP="006C10AE">
      <w:pPr>
        <w:suppressAutoHyphens/>
        <w:spacing w:before="60" w:after="6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4D17A8">
        <w:rPr>
          <w:rFonts w:ascii="Arial" w:eastAsia="Times New Roman" w:hAnsi="Arial" w:cs="Arial"/>
          <w:sz w:val="20"/>
          <w:szCs w:val="20"/>
          <w:lang w:eastAsia="cs-CZ"/>
        </w:rPr>
        <w:t xml:space="preserve">zapsán v obchodním </w:t>
      </w:r>
      <w:r w:rsidRPr="006C10AE">
        <w:rPr>
          <w:rFonts w:ascii="Arial" w:eastAsia="Times New Roman" w:hAnsi="Arial" w:cs="Arial"/>
          <w:sz w:val="20"/>
          <w:szCs w:val="20"/>
          <w:lang w:eastAsia="cs-CZ"/>
        </w:rPr>
        <w:t xml:space="preserve">rejstříku   </w:t>
      </w:r>
      <w:r w:rsidRPr="006C10AE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t>............................................................</w:t>
      </w:r>
    </w:p>
    <w:p w14:paraId="428682E4" w14:textId="77777777" w:rsidR="00BB3D9D" w:rsidRPr="006C10AE" w:rsidRDefault="00BB3D9D" w:rsidP="006C10AE">
      <w:pPr>
        <w:tabs>
          <w:tab w:val="left" w:pos="5730"/>
        </w:tabs>
        <w:suppressAutoHyphens/>
        <w:spacing w:before="60" w:after="6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6C10AE">
        <w:rPr>
          <w:rFonts w:ascii="Arial" w:eastAsia="Times New Roman" w:hAnsi="Arial" w:cs="Arial"/>
          <w:sz w:val="20"/>
          <w:szCs w:val="20"/>
          <w:lang w:eastAsia="cs-CZ"/>
        </w:rPr>
        <w:t xml:space="preserve">Osoba pověřená jednat jménem zhotovitele ve věcech </w:t>
      </w:r>
      <w:r w:rsidRPr="006C10AE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3D582C89" w14:textId="77777777" w:rsidR="00BB3D9D" w:rsidRPr="006C10AE" w:rsidRDefault="00BB3D9D" w:rsidP="006C10AE">
      <w:pPr>
        <w:suppressAutoHyphens/>
        <w:spacing w:before="60" w:after="6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6C10AE">
        <w:rPr>
          <w:rFonts w:ascii="Arial" w:eastAsia="Times New Roman" w:hAnsi="Arial" w:cs="Arial"/>
          <w:sz w:val="20"/>
          <w:szCs w:val="20"/>
          <w:lang w:eastAsia="cs-CZ"/>
        </w:rPr>
        <w:t>smluvních:</w:t>
      </w:r>
      <w:r w:rsidRPr="006C10AE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6C10AE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6C10AE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7AB15716" w14:textId="77777777" w:rsidR="00BB3D9D" w:rsidRPr="006C10AE" w:rsidRDefault="00BB3D9D" w:rsidP="006C10AE">
      <w:pPr>
        <w:suppressAutoHyphens/>
        <w:spacing w:before="60" w:after="6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6C10AE">
        <w:rPr>
          <w:rFonts w:ascii="Arial" w:eastAsia="Times New Roman" w:hAnsi="Arial" w:cs="Arial"/>
          <w:sz w:val="20"/>
          <w:szCs w:val="20"/>
          <w:lang w:eastAsia="cs-CZ"/>
        </w:rPr>
        <w:t>IČO:</w:t>
      </w:r>
      <w:r w:rsidRPr="006C10AE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6C10AE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6C10AE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6C10AE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0066E699" w14:textId="77777777" w:rsidR="00BB3D9D" w:rsidRPr="006C10AE" w:rsidRDefault="00BB3D9D" w:rsidP="006C10AE">
      <w:pPr>
        <w:suppressAutoHyphens/>
        <w:spacing w:before="60" w:after="6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6C10AE">
        <w:rPr>
          <w:rFonts w:ascii="Arial" w:eastAsia="Times New Roman" w:hAnsi="Arial" w:cs="Arial"/>
          <w:sz w:val="20"/>
          <w:szCs w:val="20"/>
          <w:lang w:eastAsia="cs-CZ"/>
        </w:rPr>
        <w:t>DIČ:</w:t>
      </w:r>
      <w:r w:rsidRPr="006C10AE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6C10AE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6C10AE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6C10AE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10E199C2" w14:textId="06A93BF3" w:rsidR="000D3F0C" w:rsidRPr="00655A46" w:rsidRDefault="00BB3D9D" w:rsidP="00BB3D9D">
      <w:pPr>
        <w:widowControl w:val="0"/>
        <w:spacing w:before="120" w:after="120" w:line="240" w:lineRule="auto"/>
        <w:jc w:val="both"/>
        <w:outlineLvl w:val="0"/>
        <w:rPr>
          <w:rFonts w:ascii="Arial" w:hAnsi="Arial" w:cs="Arial"/>
          <w:color w:val="000000" w:themeColor="text1"/>
          <w:sz w:val="20"/>
          <w:szCs w:val="20"/>
          <w:lang w:eastAsia="cs-CZ"/>
        </w:rPr>
      </w:pPr>
      <w:r w:rsidRPr="00655A46">
        <w:rPr>
          <w:rFonts w:ascii="Arial" w:hAnsi="Arial" w:cs="Arial"/>
          <w:color w:val="000000" w:themeColor="text1"/>
          <w:sz w:val="20"/>
          <w:szCs w:val="20"/>
          <w:lang w:eastAsia="cs-CZ"/>
        </w:rPr>
        <w:t xml:space="preserve"> </w:t>
      </w:r>
      <w:r w:rsidR="000D3F0C" w:rsidRPr="00655A46">
        <w:rPr>
          <w:rFonts w:ascii="Arial" w:hAnsi="Arial" w:cs="Arial"/>
          <w:color w:val="000000" w:themeColor="text1"/>
          <w:sz w:val="20"/>
          <w:szCs w:val="20"/>
          <w:lang w:eastAsia="cs-CZ"/>
        </w:rPr>
        <w:t>(dále jen „</w:t>
      </w:r>
      <w:r w:rsidR="000D3F0C" w:rsidRPr="00655A46">
        <w:rPr>
          <w:rFonts w:ascii="Arial" w:hAnsi="Arial" w:cs="Arial"/>
          <w:b/>
          <w:color w:val="000000" w:themeColor="text1"/>
          <w:sz w:val="20"/>
          <w:szCs w:val="20"/>
          <w:lang w:eastAsia="cs-CZ"/>
        </w:rPr>
        <w:t>poskytovatel</w:t>
      </w:r>
      <w:r w:rsidR="000D3F0C" w:rsidRPr="00655A46">
        <w:rPr>
          <w:rFonts w:ascii="Arial" w:hAnsi="Arial" w:cs="Arial"/>
          <w:color w:val="000000" w:themeColor="text1"/>
          <w:sz w:val="20"/>
          <w:szCs w:val="20"/>
          <w:lang w:eastAsia="cs-CZ"/>
        </w:rPr>
        <w:t>“)</w:t>
      </w:r>
      <w:r w:rsidR="0025537D" w:rsidRPr="00655A46">
        <w:rPr>
          <w:rFonts w:ascii="Arial" w:hAnsi="Arial" w:cs="Arial"/>
          <w:color w:val="000000" w:themeColor="text1"/>
          <w:sz w:val="20"/>
          <w:szCs w:val="20"/>
          <w:lang w:eastAsia="cs-CZ"/>
        </w:rPr>
        <w:t xml:space="preserve"> </w:t>
      </w:r>
    </w:p>
    <w:p w14:paraId="535DE241" w14:textId="4919213B" w:rsidR="00157BE5" w:rsidRPr="00D21078" w:rsidRDefault="00157BE5" w:rsidP="00D21078">
      <w:pPr>
        <w:widowControl w:val="0"/>
        <w:spacing w:before="120" w:after="120" w:line="240" w:lineRule="auto"/>
        <w:jc w:val="both"/>
        <w:outlineLvl w:val="0"/>
        <w:rPr>
          <w:rFonts w:ascii="Arial" w:hAnsi="Arial" w:cs="Arial"/>
          <w:color w:val="000000" w:themeColor="text1"/>
          <w:sz w:val="20"/>
          <w:szCs w:val="20"/>
          <w:lang w:eastAsia="cs-CZ"/>
        </w:rPr>
      </w:pPr>
      <w:r w:rsidRPr="00655A46">
        <w:rPr>
          <w:rFonts w:ascii="Arial" w:hAnsi="Arial" w:cs="Arial"/>
          <w:color w:val="000000" w:themeColor="text1"/>
          <w:sz w:val="20"/>
          <w:szCs w:val="20"/>
          <w:lang w:eastAsia="cs-CZ"/>
        </w:rPr>
        <w:t>(společně také jako „</w:t>
      </w:r>
      <w:r w:rsidRPr="00655A46">
        <w:rPr>
          <w:rFonts w:ascii="Arial" w:hAnsi="Arial" w:cs="Arial"/>
          <w:b/>
          <w:color w:val="000000" w:themeColor="text1"/>
          <w:sz w:val="20"/>
          <w:szCs w:val="20"/>
          <w:lang w:eastAsia="cs-CZ"/>
        </w:rPr>
        <w:t>Smluvní strany</w:t>
      </w:r>
      <w:r w:rsidRPr="00655A46">
        <w:rPr>
          <w:rFonts w:ascii="Arial" w:hAnsi="Arial" w:cs="Arial"/>
          <w:color w:val="000000" w:themeColor="text1"/>
          <w:sz w:val="20"/>
          <w:szCs w:val="20"/>
          <w:lang w:eastAsia="cs-CZ"/>
        </w:rPr>
        <w:t>“ nebo jednotlivě „</w:t>
      </w:r>
      <w:r w:rsidRPr="00655A46">
        <w:rPr>
          <w:rFonts w:ascii="Arial" w:hAnsi="Arial" w:cs="Arial"/>
          <w:b/>
          <w:color w:val="000000" w:themeColor="text1"/>
          <w:sz w:val="20"/>
          <w:szCs w:val="20"/>
          <w:lang w:eastAsia="cs-CZ"/>
        </w:rPr>
        <w:t>Smluvní strana</w:t>
      </w:r>
      <w:r w:rsidRPr="00655A46">
        <w:rPr>
          <w:rFonts w:ascii="Arial" w:hAnsi="Arial" w:cs="Arial"/>
          <w:color w:val="000000" w:themeColor="text1"/>
          <w:sz w:val="20"/>
          <w:szCs w:val="20"/>
          <w:lang w:eastAsia="cs-CZ"/>
        </w:rPr>
        <w:t>“)</w:t>
      </w:r>
    </w:p>
    <w:p w14:paraId="6FA247EE" w14:textId="2122273C" w:rsidR="00D21078" w:rsidRDefault="00ED5930" w:rsidP="00D21078">
      <w:pPr>
        <w:autoSpaceDE w:val="0"/>
        <w:autoSpaceDN w:val="0"/>
        <w:adjustRightInd w:val="0"/>
        <w:spacing w:before="600" w:after="0" w:line="240" w:lineRule="auto"/>
        <w:jc w:val="both"/>
        <w:rPr>
          <w:rFonts w:ascii="Arial" w:hAnsi="Arial" w:cs="Arial"/>
          <w:sz w:val="20"/>
          <w:szCs w:val="20"/>
        </w:rPr>
      </w:pPr>
      <w:r w:rsidRPr="00ED5930">
        <w:rPr>
          <w:rFonts w:ascii="Arial" w:hAnsi="Arial" w:cs="Arial"/>
          <w:sz w:val="20"/>
          <w:szCs w:val="20"/>
        </w:rPr>
        <w:t>uzavřeli níže psaného dne, měsíce a roku ve smyslu ust</w:t>
      </w:r>
      <w:r w:rsidR="006C10AE">
        <w:rPr>
          <w:rFonts w:ascii="Arial" w:hAnsi="Arial" w:cs="Arial"/>
          <w:sz w:val="20"/>
          <w:szCs w:val="20"/>
        </w:rPr>
        <w:t>anovení</w:t>
      </w:r>
      <w:r w:rsidRPr="00ED5930">
        <w:rPr>
          <w:rFonts w:ascii="Arial" w:hAnsi="Arial" w:cs="Arial"/>
          <w:sz w:val="20"/>
          <w:szCs w:val="20"/>
        </w:rPr>
        <w:t xml:space="preserve"> § 1746 odst. 2) a násl.</w:t>
      </w:r>
      <w:r w:rsidR="00E916AB">
        <w:rPr>
          <w:rFonts w:ascii="Arial" w:hAnsi="Arial" w:cs="Arial"/>
          <w:sz w:val="20"/>
          <w:szCs w:val="20"/>
        </w:rPr>
        <w:t xml:space="preserve"> zákona č. </w:t>
      </w:r>
      <w:r w:rsidRPr="00ED5930">
        <w:rPr>
          <w:rFonts w:ascii="Arial" w:hAnsi="Arial" w:cs="Arial"/>
          <w:sz w:val="20"/>
          <w:szCs w:val="20"/>
        </w:rPr>
        <w:t>89/2012 Sb., občanského zákoníku</w:t>
      </w:r>
      <w:r w:rsidR="006C10AE">
        <w:rPr>
          <w:rFonts w:ascii="Arial" w:hAnsi="Arial" w:cs="Arial"/>
          <w:sz w:val="20"/>
          <w:szCs w:val="20"/>
        </w:rPr>
        <w:t>,</w:t>
      </w:r>
      <w:r w:rsidRPr="00ED5930">
        <w:rPr>
          <w:rFonts w:ascii="Arial" w:hAnsi="Arial" w:cs="Arial"/>
          <w:sz w:val="20"/>
          <w:szCs w:val="20"/>
        </w:rPr>
        <w:t xml:space="preserve"> ve znění pozdějších předpisů</w:t>
      </w:r>
      <w:r w:rsidR="006C10AE">
        <w:rPr>
          <w:rFonts w:ascii="Arial" w:hAnsi="Arial" w:cs="Arial"/>
          <w:sz w:val="20"/>
          <w:szCs w:val="20"/>
        </w:rPr>
        <w:t xml:space="preserve"> </w:t>
      </w:r>
      <w:r w:rsidR="006C10AE" w:rsidRPr="00ED5930">
        <w:rPr>
          <w:rFonts w:ascii="Arial" w:hAnsi="Arial" w:cs="Arial"/>
          <w:sz w:val="20"/>
          <w:szCs w:val="20"/>
        </w:rPr>
        <w:t>(dále jen „OZ“),</w:t>
      </w:r>
      <w:r w:rsidRPr="00ED5930">
        <w:rPr>
          <w:rFonts w:ascii="Arial" w:hAnsi="Arial" w:cs="Arial"/>
          <w:sz w:val="20"/>
          <w:szCs w:val="20"/>
        </w:rPr>
        <w:t xml:space="preserve"> tuto</w:t>
      </w:r>
    </w:p>
    <w:p w14:paraId="065DF529" w14:textId="2137AADB" w:rsidR="006C10AE" w:rsidRPr="006C10AE" w:rsidRDefault="006C10AE" w:rsidP="009A7FC9">
      <w:pPr>
        <w:autoSpaceDE w:val="0"/>
        <w:autoSpaceDN w:val="0"/>
        <w:adjustRightInd w:val="0"/>
        <w:spacing w:before="480" w:after="48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6C10AE">
        <w:rPr>
          <w:rFonts w:ascii="Arial" w:hAnsi="Arial" w:cs="Arial"/>
          <w:b/>
          <w:bCs/>
          <w:color w:val="000000"/>
          <w:sz w:val="24"/>
          <w:szCs w:val="24"/>
        </w:rPr>
        <w:t>RÁMCOVOU SMLOUVU</w:t>
      </w:r>
    </w:p>
    <w:p w14:paraId="5D92E4FC" w14:textId="684552A2" w:rsidR="006C10AE" w:rsidRPr="006C10AE" w:rsidRDefault="006C10AE" w:rsidP="009A7FC9">
      <w:pPr>
        <w:autoSpaceDE w:val="0"/>
        <w:autoSpaceDN w:val="0"/>
        <w:adjustRightInd w:val="0"/>
        <w:spacing w:before="480" w:after="12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6C10AE">
        <w:rPr>
          <w:rFonts w:ascii="Arial" w:hAnsi="Arial" w:cs="Arial"/>
          <w:b/>
          <w:bCs/>
          <w:color w:val="000000"/>
          <w:sz w:val="20"/>
          <w:szCs w:val="20"/>
        </w:rPr>
        <w:t>Úvodní ustanovení</w:t>
      </w:r>
    </w:p>
    <w:p w14:paraId="47A2D5FF" w14:textId="53ED8310" w:rsidR="006C10AE" w:rsidRDefault="006C10AE" w:rsidP="006C10AE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C10AE">
        <w:rPr>
          <w:rFonts w:ascii="Arial" w:hAnsi="Arial" w:cs="Arial"/>
          <w:color w:val="000000"/>
          <w:sz w:val="20"/>
          <w:szCs w:val="20"/>
        </w:rPr>
        <w:t xml:space="preserve">Smluvní strany se dohodly na uzavření této </w:t>
      </w:r>
      <w:r w:rsidRPr="006C10AE">
        <w:rPr>
          <w:rFonts w:ascii="Arial" w:hAnsi="Arial" w:cs="Arial"/>
          <w:b/>
          <w:bCs/>
          <w:color w:val="000000"/>
          <w:sz w:val="20"/>
          <w:szCs w:val="20"/>
        </w:rPr>
        <w:t xml:space="preserve">Rámcové smlouvy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o zajištění služeb </w:t>
      </w:r>
      <w:r w:rsidRPr="006C10AE">
        <w:rPr>
          <w:rFonts w:ascii="Arial" w:hAnsi="Arial" w:cs="Arial"/>
          <w:b/>
          <w:bCs/>
          <w:color w:val="000000"/>
          <w:sz w:val="20"/>
          <w:szCs w:val="20"/>
        </w:rPr>
        <w:t>v</w:t>
      </w:r>
      <w:r>
        <w:rPr>
          <w:rFonts w:ascii="Arial" w:hAnsi="Arial" w:cs="Arial"/>
          <w:b/>
          <w:bCs/>
          <w:color w:val="000000"/>
          <w:sz w:val="20"/>
          <w:szCs w:val="20"/>
        </w:rPr>
        <w:t> </w:t>
      </w:r>
      <w:r w:rsidRPr="006C10AE">
        <w:rPr>
          <w:rFonts w:ascii="Arial" w:hAnsi="Arial" w:cs="Arial"/>
          <w:b/>
          <w:bCs/>
          <w:color w:val="000000"/>
          <w:sz w:val="20"/>
          <w:szCs w:val="20"/>
        </w:rPr>
        <w:t>oblasti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6C10AE">
        <w:rPr>
          <w:rFonts w:ascii="Arial" w:hAnsi="Arial" w:cs="Arial"/>
          <w:b/>
          <w:bCs/>
          <w:color w:val="000000"/>
          <w:sz w:val="20"/>
          <w:szCs w:val="20"/>
        </w:rPr>
        <w:t xml:space="preserve">energetiky a dotací </w:t>
      </w:r>
      <w:r w:rsidRPr="006C10AE">
        <w:rPr>
          <w:rFonts w:ascii="Arial" w:hAnsi="Arial" w:cs="Arial"/>
          <w:color w:val="000000"/>
          <w:sz w:val="20"/>
          <w:szCs w:val="20"/>
        </w:rPr>
        <w:t xml:space="preserve">(dále </w:t>
      </w:r>
      <w:r>
        <w:rPr>
          <w:rFonts w:ascii="Arial" w:hAnsi="Arial" w:cs="Arial"/>
          <w:color w:val="000000"/>
          <w:sz w:val="20"/>
          <w:szCs w:val="20"/>
        </w:rPr>
        <w:t>služby</w:t>
      </w:r>
      <w:r w:rsidRPr="006C10AE">
        <w:rPr>
          <w:rFonts w:ascii="Arial" w:hAnsi="Arial" w:cs="Arial"/>
          <w:color w:val="000000"/>
          <w:sz w:val="20"/>
          <w:szCs w:val="20"/>
        </w:rPr>
        <w:t>), a to s cílem vymezit základní a obecné podmínky jejich obchodního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6C10AE">
        <w:rPr>
          <w:rFonts w:ascii="Arial" w:hAnsi="Arial" w:cs="Arial"/>
          <w:color w:val="000000"/>
          <w:sz w:val="20"/>
          <w:szCs w:val="20"/>
        </w:rPr>
        <w:t>styku, včetně vymezení jejich základních práv a povinností vyplývajících z tohoto závazkového vztahu.</w:t>
      </w:r>
    </w:p>
    <w:p w14:paraId="04CB0F66" w14:textId="13A16E76" w:rsidR="00ED5930" w:rsidRPr="00E916AB" w:rsidRDefault="006C10AE" w:rsidP="00E916A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6C10AE">
        <w:rPr>
          <w:rFonts w:ascii="Arial" w:hAnsi="Arial" w:cs="Arial"/>
          <w:bCs/>
          <w:color w:val="000000"/>
          <w:sz w:val="20"/>
          <w:szCs w:val="20"/>
        </w:rPr>
        <w:t>Rámcová smlouva o zajištění služeb v oblasti energetiky a dotací</w:t>
      </w:r>
      <w:r w:rsidRPr="006C10AE">
        <w:rPr>
          <w:rFonts w:ascii="Arial" w:hAnsi="Arial" w:cs="Arial"/>
          <w:color w:val="000000"/>
          <w:sz w:val="20"/>
          <w:szCs w:val="20"/>
        </w:rPr>
        <w:t xml:space="preserve"> je uzavírána s ohledem na záměr </w:t>
      </w:r>
      <w:r>
        <w:rPr>
          <w:rFonts w:ascii="Arial" w:hAnsi="Arial" w:cs="Arial"/>
          <w:color w:val="000000"/>
          <w:sz w:val="20"/>
          <w:szCs w:val="20"/>
        </w:rPr>
        <w:t>objednatele</w:t>
      </w:r>
      <w:r w:rsidRPr="006C10AE">
        <w:rPr>
          <w:rFonts w:ascii="Arial" w:hAnsi="Arial" w:cs="Arial"/>
          <w:color w:val="000000"/>
          <w:sz w:val="20"/>
          <w:szCs w:val="20"/>
        </w:rPr>
        <w:t xml:space="preserve"> směřující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6C10AE">
        <w:rPr>
          <w:rFonts w:ascii="Arial" w:hAnsi="Arial" w:cs="Arial"/>
          <w:color w:val="000000"/>
          <w:sz w:val="20"/>
          <w:szCs w:val="20"/>
        </w:rPr>
        <w:t>k</w:t>
      </w:r>
      <w:r>
        <w:rPr>
          <w:rFonts w:ascii="Arial" w:hAnsi="Arial" w:cs="Arial"/>
          <w:color w:val="000000"/>
          <w:sz w:val="20"/>
          <w:szCs w:val="20"/>
        </w:rPr>
        <w:t> odběru služeb</w:t>
      </w:r>
      <w:r w:rsidRPr="006C10AE">
        <w:rPr>
          <w:rFonts w:ascii="Arial" w:hAnsi="Arial" w:cs="Arial"/>
          <w:color w:val="000000"/>
          <w:sz w:val="20"/>
          <w:szCs w:val="20"/>
        </w:rPr>
        <w:t xml:space="preserve"> a vůli </w:t>
      </w:r>
      <w:r>
        <w:rPr>
          <w:rFonts w:ascii="Arial" w:hAnsi="Arial" w:cs="Arial"/>
          <w:color w:val="000000"/>
          <w:sz w:val="20"/>
          <w:szCs w:val="20"/>
        </w:rPr>
        <w:t>poskytovatele</w:t>
      </w:r>
      <w:r w:rsidRPr="006C10AE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poskytovat předmětné služby</w:t>
      </w:r>
      <w:r w:rsidRPr="006C10AE">
        <w:rPr>
          <w:rFonts w:ascii="Arial" w:hAnsi="Arial" w:cs="Arial"/>
          <w:color w:val="000000"/>
          <w:sz w:val="20"/>
          <w:szCs w:val="20"/>
        </w:rPr>
        <w:t>, přičemž realizace dílčích plnění podle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6C10AE">
        <w:rPr>
          <w:rFonts w:ascii="Arial" w:hAnsi="Arial" w:cs="Arial"/>
          <w:sz w:val="20"/>
          <w:szCs w:val="20"/>
        </w:rPr>
        <w:t xml:space="preserve">této rámcové smlouvy bude realizována prostřednictvím jednotlivých písemných objednávek </w:t>
      </w:r>
      <w:r>
        <w:rPr>
          <w:rFonts w:ascii="Arial" w:hAnsi="Arial" w:cs="Arial"/>
          <w:sz w:val="20"/>
          <w:szCs w:val="20"/>
        </w:rPr>
        <w:t>objednatele</w:t>
      </w:r>
      <w:r w:rsidRPr="006C10AE">
        <w:rPr>
          <w:rFonts w:ascii="Arial" w:hAnsi="Arial" w:cs="Arial"/>
          <w:sz w:val="20"/>
          <w:szCs w:val="20"/>
        </w:rPr>
        <w:t xml:space="preserve"> a jejich potvrzením </w:t>
      </w:r>
      <w:r>
        <w:rPr>
          <w:rFonts w:ascii="Arial" w:hAnsi="Arial" w:cs="Arial"/>
          <w:sz w:val="20"/>
          <w:szCs w:val="20"/>
        </w:rPr>
        <w:t>poskytovatelem</w:t>
      </w:r>
      <w:r w:rsidRPr="006C10AE">
        <w:rPr>
          <w:rFonts w:ascii="Arial" w:hAnsi="Arial" w:cs="Arial"/>
          <w:sz w:val="20"/>
          <w:szCs w:val="20"/>
        </w:rPr>
        <w:t>.</w:t>
      </w:r>
    </w:p>
    <w:p w14:paraId="119E4BDC" w14:textId="6E2ECD26" w:rsidR="00157BE5" w:rsidRPr="00B07A8E" w:rsidRDefault="00157BE5" w:rsidP="00BB3D9D">
      <w:pPr>
        <w:widowControl w:val="0"/>
        <w:tabs>
          <w:tab w:val="left" w:pos="2268"/>
        </w:tabs>
        <w:spacing w:before="60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07A8E">
        <w:rPr>
          <w:rFonts w:ascii="Arial" w:hAnsi="Arial" w:cs="Arial"/>
          <w:b/>
          <w:sz w:val="20"/>
          <w:szCs w:val="20"/>
        </w:rPr>
        <w:lastRenderedPageBreak/>
        <w:t>Článek II.</w:t>
      </w:r>
    </w:p>
    <w:p w14:paraId="00D0E3F5" w14:textId="15A5A6DC" w:rsidR="00157BE5" w:rsidRPr="00B07A8E" w:rsidRDefault="000D3F0C" w:rsidP="006C10AE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240"/>
        <w:ind w:left="578" w:hanging="57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Předmět s</w:t>
      </w:r>
      <w:r w:rsidR="00157BE5" w:rsidRPr="00B07A8E">
        <w:rPr>
          <w:rFonts w:ascii="Arial" w:hAnsi="Arial" w:cs="Arial"/>
          <w:sz w:val="20"/>
          <w:szCs w:val="20"/>
        </w:rPr>
        <w:t xml:space="preserve">mlouvy </w:t>
      </w:r>
    </w:p>
    <w:p w14:paraId="18DA4983" w14:textId="322C3018" w:rsidR="00633666" w:rsidRPr="00633666" w:rsidRDefault="007D7ECB" w:rsidP="00B07A8E">
      <w:pPr>
        <w:pStyle w:val="Zkladntext"/>
        <w:widowControl w:val="0"/>
        <w:numPr>
          <w:ilvl w:val="1"/>
          <w:numId w:val="11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Předmětem této</w:t>
      </w:r>
      <w:r w:rsidR="00633666">
        <w:rPr>
          <w:rFonts w:ascii="Arial" w:hAnsi="Arial" w:cs="Arial"/>
          <w:sz w:val="20"/>
          <w:szCs w:val="20"/>
        </w:rPr>
        <w:t xml:space="preserve"> smlouvy je </w:t>
      </w:r>
      <w:r>
        <w:rPr>
          <w:rFonts w:ascii="Arial" w:hAnsi="Arial" w:cs="Arial"/>
          <w:sz w:val="20"/>
          <w:szCs w:val="20"/>
        </w:rPr>
        <w:t xml:space="preserve">závazek poskytovatele, na </w:t>
      </w:r>
      <w:r w:rsidR="00633666">
        <w:rPr>
          <w:rFonts w:ascii="Arial" w:hAnsi="Arial" w:cs="Arial"/>
          <w:sz w:val="20"/>
          <w:szCs w:val="20"/>
        </w:rPr>
        <w:t>zajištění kvalitních odborných služeb v oblasti energetiky</w:t>
      </w:r>
      <w:r w:rsidR="00ED4181">
        <w:rPr>
          <w:rFonts w:ascii="Arial" w:hAnsi="Arial" w:cs="Arial"/>
          <w:sz w:val="20"/>
          <w:szCs w:val="20"/>
        </w:rPr>
        <w:t xml:space="preserve"> a dotací</w:t>
      </w:r>
      <w:r w:rsidR="00633666">
        <w:rPr>
          <w:rFonts w:ascii="Arial" w:hAnsi="Arial" w:cs="Arial"/>
          <w:sz w:val="20"/>
          <w:szCs w:val="20"/>
        </w:rPr>
        <w:t>.</w:t>
      </w:r>
    </w:p>
    <w:p w14:paraId="377B62C9" w14:textId="68A96885" w:rsidR="005905FA" w:rsidRPr="005905FA" w:rsidRDefault="000D3F0C" w:rsidP="00B07A8E">
      <w:pPr>
        <w:pStyle w:val="Zkladntext"/>
        <w:widowControl w:val="0"/>
        <w:numPr>
          <w:ilvl w:val="1"/>
          <w:numId w:val="11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CC1867">
        <w:rPr>
          <w:rFonts w:ascii="Arial" w:hAnsi="Arial" w:cs="Arial"/>
          <w:sz w:val="20"/>
          <w:szCs w:val="20"/>
          <w:lang w:eastAsia="cs-CZ"/>
        </w:rPr>
        <w:t>Předmětem s</w:t>
      </w:r>
      <w:r w:rsidR="001F5B48" w:rsidRPr="00CC1867">
        <w:rPr>
          <w:rFonts w:ascii="Arial" w:hAnsi="Arial" w:cs="Arial"/>
          <w:sz w:val="20"/>
          <w:szCs w:val="20"/>
          <w:lang w:eastAsia="cs-CZ"/>
        </w:rPr>
        <w:t>m</w:t>
      </w:r>
      <w:r w:rsidRPr="00CC1867">
        <w:rPr>
          <w:rFonts w:ascii="Arial" w:hAnsi="Arial" w:cs="Arial"/>
          <w:sz w:val="20"/>
          <w:szCs w:val="20"/>
          <w:lang w:eastAsia="cs-CZ"/>
        </w:rPr>
        <w:t>louvy je zajištění projektového a finančního řízení projektů</w:t>
      </w:r>
      <w:r w:rsidR="006B6325">
        <w:rPr>
          <w:rFonts w:ascii="Arial" w:hAnsi="Arial" w:cs="Arial"/>
          <w:sz w:val="20"/>
          <w:szCs w:val="20"/>
          <w:lang w:eastAsia="cs-CZ"/>
        </w:rPr>
        <w:t>:</w:t>
      </w:r>
    </w:p>
    <w:p w14:paraId="2989B68B" w14:textId="528A7125" w:rsidR="00CC1867" w:rsidRPr="006B6325" w:rsidRDefault="006B6325" w:rsidP="005905FA">
      <w:pPr>
        <w:pStyle w:val="Zkladntext"/>
        <w:widowControl w:val="0"/>
        <w:numPr>
          <w:ilvl w:val="2"/>
          <w:numId w:val="43"/>
        </w:numPr>
        <w:suppressAutoHyphens w:val="0"/>
        <w:spacing w:before="120"/>
        <w:ind w:left="993" w:hanging="425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CC1867">
        <w:rPr>
          <w:rFonts w:ascii="Arial" w:hAnsi="Arial" w:cs="Arial"/>
          <w:sz w:val="20"/>
          <w:szCs w:val="20"/>
          <w:lang w:eastAsia="cs-CZ"/>
        </w:rPr>
        <w:t>připravovaných a realizovaných</w:t>
      </w:r>
      <w:r w:rsidR="000D3F0C" w:rsidRPr="00CC1867">
        <w:rPr>
          <w:rFonts w:ascii="Arial" w:hAnsi="Arial" w:cs="Arial"/>
          <w:sz w:val="20"/>
          <w:szCs w:val="20"/>
          <w:lang w:eastAsia="cs-CZ"/>
        </w:rPr>
        <w:t xml:space="preserve"> z „</w:t>
      </w:r>
      <w:r w:rsidR="000D3F0C" w:rsidRPr="00CC1867">
        <w:rPr>
          <w:rFonts w:ascii="Arial" w:hAnsi="Arial" w:cs="Arial"/>
          <w:b/>
          <w:sz w:val="20"/>
          <w:szCs w:val="20"/>
          <w:lang w:eastAsia="cs-CZ"/>
        </w:rPr>
        <w:t xml:space="preserve">Operačního programu </w:t>
      </w:r>
      <w:r w:rsidR="00CF54D2" w:rsidRPr="00CC1867">
        <w:rPr>
          <w:rFonts w:ascii="Arial" w:hAnsi="Arial" w:cs="Arial"/>
          <w:b/>
          <w:sz w:val="20"/>
          <w:szCs w:val="20"/>
          <w:lang w:eastAsia="cs-CZ"/>
        </w:rPr>
        <w:t>Ž</w:t>
      </w:r>
      <w:r w:rsidR="009A7FC9">
        <w:rPr>
          <w:rFonts w:ascii="Arial" w:hAnsi="Arial" w:cs="Arial"/>
          <w:b/>
          <w:sz w:val="20"/>
          <w:szCs w:val="20"/>
          <w:lang w:eastAsia="cs-CZ"/>
        </w:rPr>
        <w:t>ivotní prostředí 2021-</w:t>
      </w:r>
      <w:r w:rsidR="000D3F0C" w:rsidRPr="00CC1867">
        <w:rPr>
          <w:rFonts w:ascii="Arial" w:hAnsi="Arial" w:cs="Arial"/>
          <w:b/>
          <w:sz w:val="20"/>
          <w:szCs w:val="20"/>
          <w:lang w:eastAsia="cs-CZ"/>
        </w:rPr>
        <w:t xml:space="preserve">2027“ </w:t>
      </w:r>
      <w:r w:rsidR="007D7ECB" w:rsidRPr="00CC1867">
        <w:rPr>
          <w:rFonts w:ascii="Arial" w:hAnsi="Arial" w:cs="Arial"/>
          <w:sz w:val="20"/>
          <w:szCs w:val="20"/>
          <w:lang w:eastAsia="cs-CZ"/>
        </w:rPr>
        <w:t>v rámci</w:t>
      </w:r>
      <w:r w:rsidR="007D7ECB" w:rsidRPr="00CC1867">
        <w:rPr>
          <w:rFonts w:ascii="Arial" w:hAnsi="Arial" w:cs="Arial"/>
          <w:b/>
          <w:sz w:val="20"/>
          <w:szCs w:val="20"/>
          <w:lang w:eastAsia="cs-CZ"/>
        </w:rPr>
        <w:t xml:space="preserve"> 38. výzvy Ministerstva životního prostředí</w:t>
      </w:r>
      <w:r>
        <w:rPr>
          <w:rFonts w:ascii="Arial" w:hAnsi="Arial" w:cs="Arial"/>
          <w:sz w:val="20"/>
          <w:szCs w:val="20"/>
          <w:lang w:eastAsia="cs-CZ"/>
        </w:rPr>
        <w:t xml:space="preserve"> a</w:t>
      </w:r>
    </w:p>
    <w:p w14:paraId="62EA25B9" w14:textId="3E738CE4" w:rsidR="006B6325" w:rsidRPr="00CC1867" w:rsidRDefault="006B6325" w:rsidP="005905FA">
      <w:pPr>
        <w:pStyle w:val="Zkladntext"/>
        <w:widowControl w:val="0"/>
        <w:numPr>
          <w:ilvl w:val="2"/>
          <w:numId w:val="43"/>
        </w:numPr>
        <w:suppressAutoHyphens w:val="0"/>
        <w:spacing w:before="120"/>
        <w:ind w:left="993" w:hanging="425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9A7FC9">
        <w:rPr>
          <w:rFonts w:ascii="Arial" w:hAnsi="Arial" w:cs="Arial"/>
          <w:b/>
          <w:sz w:val="20"/>
          <w:szCs w:val="20"/>
          <w:lang w:eastAsia="cs-CZ"/>
        </w:rPr>
        <w:t>nově vypsaných a realizovaných</w:t>
      </w:r>
      <w:r>
        <w:rPr>
          <w:rFonts w:ascii="Arial" w:hAnsi="Arial" w:cs="Arial"/>
          <w:sz w:val="20"/>
          <w:szCs w:val="20"/>
          <w:lang w:eastAsia="cs-CZ"/>
        </w:rPr>
        <w:t xml:space="preserve"> </w:t>
      </w:r>
      <w:r w:rsidR="006B1ADB">
        <w:rPr>
          <w:rFonts w:ascii="Arial" w:hAnsi="Arial" w:cs="Arial"/>
          <w:sz w:val="20"/>
          <w:szCs w:val="20"/>
          <w:lang w:eastAsia="cs-CZ"/>
        </w:rPr>
        <w:t>projektů</w:t>
      </w:r>
      <w:r>
        <w:rPr>
          <w:rFonts w:ascii="Arial" w:hAnsi="Arial" w:cs="Arial"/>
          <w:sz w:val="20"/>
          <w:szCs w:val="20"/>
          <w:lang w:eastAsia="cs-CZ"/>
        </w:rPr>
        <w:t xml:space="preserve"> </w:t>
      </w:r>
      <w:r>
        <w:rPr>
          <w:rFonts w:ascii="Arial" w:hAnsi="Arial" w:cs="Arial"/>
          <w:sz w:val="20"/>
          <w:szCs w:val="20"/>
          <w:lang w:eastAsia="cs-CZ"/>
        </w:rPr>
        <w:t>vhodných pro použití objednatele</w:t>
      </w:r>
      <w:r>
        <w:rPr>
          <w:rFonts w:ascii="Arial" w:hAnsi="Arial" w:cs="Arial"/>
          <w:sz w:val="20"/>
          <w:szCs w:val="20"/>
          <w:lang w:eastAsia="cs-CZ"/>
        </w:rPr>
        <w:t>, pokud k nim dojde v průběhu 48 měsíců od účinnosti této smlouvy.</w:t>
      </w:r>
    </w:p>
    <w:p w14:paraId="38724053" w14:textId="3DA6A5DA" w:rsidR="009A7FC9" w:rsidRDefault="007D7ECB" w:rsidP="009A7FC9">
      <w:pPr>
        <w:pStyle w:val="Zkladntext"/>
        <w:widowControl w:val="0"/>
        <w:numPr>
          <w:ilvl w:val="1"/>
          <w:numId w:val="11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F1049">
        <w:rPr>
          <w:rFonts w:ascii="Arial" w:hAnsi="Arial" w:cs="Arial"/>
          <w:sz w:val="20"/>
          <w:szCs w:val="20"/>
          <w:lang w:eastAsia="cs-CZ"/>
        </w:rPr>
        <w:t xml:space="preserve">Předmětem smlouvy je </w:t>
      </w:r>
      <w:r w:rsidR="00342CF0" w:rsidRPr="00AF1049">
        <w:rPr>
          <w:rFonts w:ascii="Arial" w:hAnsi="Arial" w:cs="Arial"/>
          <w:sz w:val="20"/>
          <w:szCs w:val="20"/>
          <w:lang w:eastAsia="cs-CZ"/>
        </w:rPr>
        <w:t>dále</w:t>
      </w:r>
      <w:r w:rsidR="009A7FC9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9A7FC9">
        <w:rPr>
          <w:rFonts w:ascii="Arial" w:hAnsi="Arial" w:cs="Arial"/>
          <w:sz w:val="20"/>
          <w:szCs w:val="20"/>
          <w:lang w:eastAsia="cs-CZ"/>
        </w:rPr>
        <w:t xml:space="preserve">závazek poskytovatele na </w:t>
      </w:r>
      <w:r w:rsidR="00F31183" w:rsidRPr="009A7FC9">
        <w:rPr>
          <w:rFonts w:ascii="Arial" w:hAnsi="Arial" w:cs="Arial"/>
          <w:sz w:val="20"/>
          <w:szCs w:val="20"/>
          <w:lang w:eastAsia="cs-CZ"/>
        </w:rPr>
        <w:t xml:space="preserve">obstarávání komplexní administrace </w:t>
      </w:r>
      <w:r w:rsidR="006B1ADB" w:rsidRPr="009A7FC9">
        <w:rPr>
          <w:rFonts w:ascii="Arial" w:hAnsi="Arial" w:cs="Arial"/>
          <w:sz w:val="20"/>
          <w:szCs w:val="20"/>
          <w:lang w:eastAsia="cs-CZ"/>
        </w:rPr>
        <w:t>veřejných zakázek a</w:t>
      </w:r>
      <w:r w:rsidR="009A7FC9">
        <w:rPr>
          <w:rFonts w:ascii="Arial" w:hAnsi="Arial" w:cs="Arial"/>
          <w:sz w:val="20"/>
          <w:szCs w:val="20"/>
          <w:lang w:eastAsia="cs-CZ"/>
        </w:rPr>
        <w:t xml:space="preserve"> </w:t>
      </w:r>
      <w:r w:rsidR="00F31183" w:rsidRPr="009A7FC9">
        <w:rPr>
          <w:rFonts w:ascii="Arial" w:hAnsi="Arial" w:cs="Arial"/>
          <w:sz w:val="20"/>
          <w:szCs w:val="20"/>
          <w:lang w:eastAsia="cs-CZ"/>
        </w:rPr>
        <w:t>odborné konzultační a poradenské služby související s přípravou výběrového/zadávacího řízení</w:t>
      </w:r>
      <w:r w:rsidR="00342CF0" w:rsidRPr="009A7FC9">
        <w:rPr>
          <w:rFonts w:ascii="Arial" w:hAnsi="Arial" w:cs="Arial"/>
          <w:sz w:val="20"/>
          <w:szCs w:val="20"/>
          <w:lang w:eastAsia="cs-CZ"/>
        </w:rPr>
        <w:t xml:space="preserve"> z projektového a finančního řízení</w:t>
      </w:r>
      <w:r w:rsidRPr="009A7FC9">
        <w:rPr>
          <w:rFonts w:ascii="Arial" w:hAnsi="Arial" w:cs="Arial"/>
          <w:sz w:val="20"/>
          <w:szCs w:val="20"/>
          <w:lang w:eastAsia="cs-CZ"/>
        </w:rPr>
        <w:t xml:space="preserve"> </w:t>
      </w:r>
      <w:r w:rsidR="009A7FC9">
        <w:rPr>
          <w:rFonts w:ascii="Arial" w:hAnsi="Arial" w:cs="Arial"/>
          <w:sz w:val="20"/>
          <w:szCs w:val="20"/>
          <w:lang w:eastAsia="cs-CZ"/>
        </w:rPr>
        <w:t>v rámci</w:t>
      </w:r>
      <w:r w:rsidR="006B6325" w:rsidRPr="009A7FC9">
        <w:rPr>
          <w:rFonts w:ascii="Arial" w:hAnsi="Arial" w:cs="Arial"/>
          <w:sz w:val="20"/>
          <w:szCs w:val="20"/>
          <w:lang w:eastAsia="cs-CZ"/>
        </w:rPr>
        <w:t>:</w:t>
      </w:r>
      <w:r w:rsidR="006B6325" w:rsidRPr="009A7FC9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4B22B0D7" w14:textId="3370FF64" w:rsidR="006B6325" w:rsidRPr="009A7FC9" w:rsidRDefault="009A7FC9" w:rsidP="009A7FC9">
      <w:pPr>
        <w:pStyle w:val="Zkladntext"/>
        <w:widowControl w:val="0"/>
        <w:numPr>
          <w:ilvl w:val="0"/>
          <w:numId w:val="44"/>
        </w:numPr>
        <w:suppressAutoHyphens w:val="0"/>
        <w:spacing w:before="120"/>
        <w:ind w:left="993" w:hanging="426"/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projektu „Operační program Životní prostředí 2021-</w:t>
      </w:r>
      <w:r w:rsidR="00342CF0" w:rsidRPr="009A7FC9">
        <w:rPr>
          <w:rFonts w:ascii="Arial" w:hAnsi="Arial" w:cs="Arial"/>
          <w:sz w:val="20"/>
          <w:szCs w:val="20"/>
          <w:lang w:eastAsia="cs-CZ"/>
        </w:rPr>
        <w:t>2027“ v rámci 38. výzvy Mi</w:t>
      </w:r>
      <w:r w:rsidR="00CC1867" w:rsidRPr="009A7FC9">
        <w:rPr>
          <w:rFonts w:ascii="Arial" w:hAnsi="Arial" w:cs="Arial"/>
          <w:sz w:val="20"/>
          <w:szCs w:val="20"/>
          <w:lang w:eastAsia="cs-CZ"/>
        </w:rPr>
        <w:t>nisterstva</w:t>
      </w:r>
      <w:r w:rsidR="006B1ADB" w:rsidRPr="009A7FC9">
        <w:rPr>
          <w:rFonts w:ascii="Arial" w:hAnsi="Arial" w:cs="Arial"/>
          <w:sz w:val="20"/>
          <w:szCs w:val="20"/>
          <w:lang w:eastAsia="cs-CZ"/>
        </w:rPr>
        <w:t xml:space="preserve"> životního prostředí</w:t>
      </w:r>
      <w:r>
        <w:rPr>
          <w:rFonts w:ascii="Arial" w:hAnsi="Arial" w:cs="Arial"/>
          <w:sz w:val="20"/>
          <w:szCs w:val="20"/>
          <w:lang w:eastAsia="cs-CZ"/>
        </w:rPr>
        <w:t xml:space="preserve"> a</w:t>
      </w:r>
    </w:p>
    <w:p w14:paraId="155BB7F4" w14:textId="4A1791FE" w:rsidR="006B6325" w:rsidRPr="006B6325" w:rsidRDefault="009A7FC9" w:rsidP="006B6325">
      <w:pPr>
        <w:pStyle w:val="Zkladntext"/>
        <w:widowControl w:val="0"/>
        <w:numPr>
          <w:ilvl w:val="0"/>
          <w:numId w:val="44"/>
        </w:numPr>
        <w:suppressAutoHyphens w:val="0"/>
        <w:spacing w:before="120"/>
        <w:ind w:left="993" w:hanging="426"/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nově vypsaných</w:t>
      </w:r>
      <w:r w:rsidR="00CC1867" w:rsidRPr="00AF1049">
        <w:rPr>
          <w:rFonts w:ascii="Arial" w:hAnsi="Arial" w:cs="Arial"/>
          <w:sz w:val="20"/>
          <w:szCs w:val="20"/>
          <w:lang w:eastAsia="cs-CZ"/>
        </w:rPr>
        <w:t xml:space="preserve"> projektů vhodných pro použití </w:t>
      </w:r>
      <w:r w:rsidR="00C94A6A">
        <w:rPr>
          <w:rFonts w:ascii="Arial" w:hAnsi="Arial" w:cs="Arial"/>
          <w:sz w:val="20"/>
          <w:szCs w:val="20"/>
          <w:lang w:eastAsia="cs-CZ"/>
        </w:rPr>
        <w:t>objednatele</w:t>
      </w:r>
      <w:r w:rsidR="00C94A6A" w:rsidRPr="00AF1049">
        <w:rPr>
          <w:rFonts w:ascii="Arial" w:hAnsi="Arial" w:cs="Arial"/>
          <w:sz w:val="20"/>
          <w:szCs w:val="20"/>
          <w:lang w:eastAsia="cs-CZ"/>
        </w:rPr>
        <w:t xml:space="preserve"> </w:t>
      </w:r>
      <w:r w:rsidR="00D34148" w:rsidRPr="00AF1049">
        <w:rPr>
          <w:rFonts w:ascii="Arial" w:hAnsi="Arial" w:cs="Arial"/>
          <w:sz w:val="20"/>
          <w:szCs w:val="20"/>
          <w:lang w:eastAsia="cs-CZ"/>
        </w:rPr>
        <w:t>dle odst. 2.</w:t>
      </w:r>
      <w:r w:rsidR="006B1ADB">
        <w:rPr>
          <w:rFonts w:ascii="Arial" w:hAnsi="Arial" w:cs="Arial"/>
          <w:sz w:val="20"/>
          <w:szCs w:val="20"/>
          <w:lang w:eastAsia="cs-CZ"/>
        </w:rPr>
        <w:t>2</w:t>
      </w:r>
      <w:r w:rsidR="00D34148" w:rsidRPr="00AF1049">
        <w:rPr>
          <w:rFonts w:ascii="Arial" w:hAnsi="Arial" w:cs="Arial"/>
          <w:sz w:val="20"/>
          <w:szCs w:val="20"/>
          <w:lang w:eastAsia="cs-CZ"/>
        </w:rPr>
        <w:t>. této smlouvy</w:t>
      </w:r>
      <w:r w:rsidR="00CC1867" w:rsidRPr="00AF1049">
        <w:rPr>
          <w:rFonts w:ascii="Arial" w:hAnsi="Arial" w:cs="Arial"/>
          <w:sz w:val="20"/>
          <w:szCs w:val="20"/>
          <w:lang w:eastAsia="cs-CZ"/>
        </w:rPr>
        <w:t xml:space="preserve">, </w:t>
      </w:r>
    </w:p>
    <w:p w14:paraId="3922850F" w14:textId="1DA67178" w:rsidR="00CC1867" w:rsidRPr="00AF1049" w:rsidRDefault="00342CF0" w:rsidP="006B6325">
      <w:pPr>
        <w:pStyle w:val="Zkladntext"/>
        <w:widowControl w:val="0"/>
        <w:suppressAutoHyphens w:val="0"/>
        <w:spacing w:before="120"/>
        <w:ind w:left="567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F1049">
        <w:rPr>
          <w:rFonts w:ascii="Arial" w:hAnsi="Arial" w:cs="Arial"/>
          <w:sz w:val="20"/>
          <w:szCs w:val="20"/>
          <w:lang w:eastAsia="cs-CZ"/>
        </w:rPr>
        <w:t>v</w:t>
      </w:r>
      <w:r w:rsidR="007D7ECB" w:rsidRPr="00AF1049">
        <w:rPr>
          <w:rFonts w:ascii="Arial" w:hAnsi="Arial" w:cs="Arial"/>
          <w:sz w:val="20"/>
          <w:szCs w:val="20"/>
        </w:rPr>
        <w:t> souladu s</w:t>
      </w:r>
      <w:r w:rsidR="00B90739">
        <w:rPr>
          <w:rFonts w:ascii="Arial" w:hAnsi="Arial" w:cs="Arial"/>
          <w:sz w:val="20"/>
          <w:szCs w:val="20"/>
        </w:rPr>
        <w:t> obecně závaznými právními předpisy</w:t>
      </w:r>
      <w:r w:rsidR="00CF1B94">
        <w:rPr>
          <w:rFonts w:ascii="Arial" w:hAnsi="Arial" w:cs="Arial"/>
          <w:sz w:val="20"/>
          <w:szCs w:val="20"/>
        </w:rPr>
        <w:t xml:space="preserve"> zejména</w:t>
      </w:r>
      <w:r w:rsidR="00B90739">
        <w:rPr>
          <w:rFonts w:ascii="Arial" w:hAnsi="Arial" w:cs="Arial"/>
          <w:sz w:val="20"/>
          <w:szCs w:val="20"/>
        </w:rPr>
        <w:t xml:space="preserve"> </w:t>
      </w:r>
      <w:r w:rsidR="007D7ECB" w:rsidRPr="00AF1049">
        <w:rPr>
          <w:rFonts w:ascii="Arial" w:hAnsi="Arial" w:cs="Arial"/>
          <w:sz w:val="20"/>
          <w:szCs w:val="20"/>
        </w:rPr>
        <w:t xml:space="preserve"> zákonem č. 134/2016 Sb. o zadávání veřejných zakázek (dále jen „zákon“) a podmínkami poskytovatele dotace.</w:t>
      </w:r>
    </w:p>
    <w:p w14:paraId="36579FEE" w14:textId="41EEBBAE" w:rsidR="000D3F0C" w:rsidRPr="00BB3D9D" w:rsidRDefault="00CC1867" w:rsidP="000D3F0C">
      <w:pPr>
        <w:pStyle w:val="Zkladntext"/>
        <w:widowControl w:val="0"/>
        <w:numPr>
          <w:ilvl w:val="1"/>
          <w:numId w:val="11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cs-CZ"/>
        </w:rPr>
        <w:t xml:space="preserve">Odhadovaný rozsah prací </w:t>
      </w:r>
      <w:r>
        <w:rPr>
          <w:rFonts w:ascii="Arial" w:hAnsi="Arial" w:cs="Arial"/>
          <w:sz w:val="20"/>
          <w:szCs w:val="20"/>
          <w:lang w:eastAsia="cs-CZ"/>
        </w:rPr>
        <w:t xml:space="preserve">je </w:t>
      </w:r>
      <w:r w:rsidR="005905FA" w:rsidRPr="009A7FC9">
        <w:rPr>
          <w:rFonts w:ascii="Arial" w:hAnsi="Arial" w:cs="Arial"/>
          <w:b/>
          <w:sz w:val="20"/>
          <w:szCs w:val="20"/>
          <w:lang w:eastAsia="cs-CZ"/>
        </w:rPr>
        <w:t>3</w:t>
      </w:r>
      <w:r w:rsidR="005905FA" w:rsidRPr="009A7FC9">
        <w:rPr>
          <w:rFonts w:ascii="Arial" w:hAnsi="Arial" w:cs="Arial"/>
          <w:b/>
          <w:sz w:val="20"/>
          <w:szCs w:val="20"/>
          <w:lang w:eastAsia="cs-CZ"/>
        </w:rPr>
        <w:t xml:space="preserve"> </w:t>
      </w:r>
      <w:r w:rsidRPr="009A7FC9">
        <w:rPr>
          <w:rFonts w:ascii="Arial" w:hAnsi="Arial" w:cs="Arial"/>
          <w:b/>
          <w:sz w:val="20"/>
          <w:szCs w:val="20"/>
          <w:lang w:eastAsia="cs-CZ"/>
        </w:rPr>
        <w:t>000 hodin</w:t>
      </w:r>
      <w:r w:rsidRPr="00B07A8E">
        <w:rPr>
          <w:rFonts w:ascii="Arial" w:hAnsi="Arial" w:cs="Arial"/>
          <w:sz w:val="20"/>
          <w:szCs w:val="20"/>
          <w:lang w:eastAsia="cs-CZ"/>
        </w:rPr>
        <w:t>.</w:t>
      </w:r>
      <w:r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30A22874" w14:textId="77777777" w:rsidR="00157BE5" w:rsidRPr="00B07A8E" w:rsidRDefault="00157BE5" w:rsidP="00BB3D9D">
      <w:pPr>
        <w:widowControl w:val="0"/>
        <w:tabs>
          <w:tab w:val="left" w:pos="2268"/>
        </w:tabs>
        <w:spacing w:before="60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07A8E">
        <w:rPr>
          <w:rFonts w:ascii="Arial" w:hAnsi="Arial" w:cs="Arial"/>
          <w:b/>
          <w:sz w:val="20"/>
          <w:szCs w:val="20"/>
        </w:rPr>
        <w:t>Článek III.</w:t>
      </w:r>
    </w:p>
    <w:p w14:paraId="57F6ACE7" w14:textId="4C714AE6" w:rsidR="00157BE5" w:rsidRPr="00B07A8E" w:rsidRDefault="00CF54D2" w:rsidP="006C10AE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240"/>
        <w:ind w:left="578" w:hanging="57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Povinnosti smluvních stran</w:t>
      </w:r>
    </w:p>
    <w:p w14:paraId="78C9BE47" w14:textId="1D089E66" w:rsidR="00633666" w:rsidRPr="00942BD7" w:rsidRDefault="00633666" w:rsidP="00B07A8E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42BD7">
        <w:rPr>
          <w:rFonts w:ascii="Arial" w:hAnsi="Arial" w:cs="Arial"/>
          <w:sz w:val="20"/>
          <w:szCs w:val="20"/>
        </w:rPr>
        <w:t>Poskytovatel se zavazuje řádně provést služby uvedené v čl. II</w:t>
      </w:r>
      <w:r w:rsidR="006B1ADB">
        <w:rPr>
          <w:rFonts w:ascii="Arial" w:hAnsi="Arial" w:cs="Arial"/>
          <w:sz w:val="20"/>
          <w:szCs w:val="20"/>
        </w:rPr>
        <w:t>.</w:t>
      </w:r>
      <w:r w:rsidRPr="00942BD7">
        <w:rPr>
          <w:rFonts w:ascii="Arial" w:hAnsi="Arial" w:cs="Arial"/>
          <w:sz w:val="20"/>
          <w:szCs w:val="20"/>
        </w:rPr>
        <w:t xml:space="preserve"> </w:t>
      </w:r>
      <w:r w:rsidR="00E93D21" w:rsidRPr="00942BD7">
        <w:rPr>
          <w:rFonts w:ascii="Arial" w:hAnsi="Arial" w:cs="Arial"/>
          <w:sz w:val="20"/>
          <w:szCs w:val="20"/>
        </w:rPr>
        <w:t xml:space="preserve">této </w:t>
      </w:r>
      <w:r w:rsidRPr="00942BD7">
        <w:rPr>
          <w:rFonts w:ascii="Arial" w:hAnsi="Arial" w:cs="Arial"/>
          <w:sz w:val="20"/>
          <w:szCs w:val="20"/>
        </w:rPr>
        <w:t>smlouvy</w:t>
      </w:r>
      <w:r w:rsidR="00E93D21" w:rsidRPr="00942BD7">
        <w:rPr>
          <w:rFonts w:ascii="Arial" w:hAnsi="Arial" w:cs="Arial"/>
          <w:sz w:val="20"/>
          <w:szCs w:val="20"/>
        </w:rPr>
        <w:t>,</w:t>
      </w:r>
      <w:r w:rsidRPr="00942BD7">
        <w:rPr>
          <w:rFonts w:ascii="Arial" w:hAnsi="Arial" w:cs="Arial"/>
          <w:sz w:val="20"/>
          <w:szCs w:val="20"/>
        </w:rPr>
        <w:t xml:space="preserve"> v termínu uvedeném v čl. </w:t>
      </w:r>
      <w:r w:rsidR="006B1ADB">
        <w:rPr>
          <w:rFonts w:ascii="Arial" w:hAnsi="Arial" w:cs="Arial"/>
          <w:sz w:val="20"/>
          <w:szCs w:val="20"/>
        </w:rPr>
        <w:t>I</w:t>
      </w:r>
      <w:r w:rsidRPr="00942BD7">
        <w:rPr>
          <w:rFonts w:ascii="Arial" w:hAnsi="Arial" w:cs="Arial"/>
          <w:sz w:val="20"/>
          <w:szCs w:val="20"/>
        </w:rPr>
        <w:t>V. této smlouvy. Poskytov</w:t>
      </w:r>
      <w:r w:rsidR="00942BD7" w:rsidRPr="00942BD7">
        <w:rPr>
          <w:rFonts w:ascii="Arial" w:hAnsi="Arial" w:cs="Arial"/>
          <w:sz w:val="20"/>
          <w:szCs w:val="20"/>
        </w:rPr>
        <w:t>a</w:t>
      </w:r>
      <w:r w:rsidRPr="00942BD7">
        <w:rPr>
          <w:rFonts w:ascii="Arial" w:hAnsi="Arial" w:cs="Arial"/>
          <w:sz w:val="20"/>
          <w:szCs w:val="20"/>
        </w:rPr>
        <w:t>tel zabezpečí na svů</w:t>
      </w:r>
      <w:r w:rsidR="00942BD7" w:rsidRPr="00942BD7">
        <w:rPr>
          <w:rFonts w:ascii="Arial" w:hAnsi="Arial" w:cs="Arial"/>
          <w:sz w:val="20"/>
          <w:szCs w:val="20"/>
        </w:rPr>
        <w:t>j</w:t>
      </w:r>
      <w:r w:rsidRPr="00942BD7">
        <w:rPr>
          <w:rFonts w:ascii="Arial" w:hAnsi="Arial" w:cs="Arial"/>
          <w:sz w:val="20"/>
          <w:szCs w:val="20"/>
        </w:rPr>
        <w:t xml:space="preserve"> náklad a své ne</w:t>
      </w:r>
      <w:r w:rsidR="00ED4181">
        <w:rPr>
          <w:rFonts w:ascii="Arial" w:hAnsi="Arial" w:cs="Arial"/>
          <w:sz w:val="20"/>
          <w:szCs w:val="20"/>
        </w:rPr>
        <w:t>bezpečí všechny práce, služby a </w:t>
      </w:r>
      <w:r w:rsidRPr="00942BD7">
        <w:rPr>
          <w:rFonts w:ascii="Arial" w:hAnsi="Arial" w:cs="Arial"/>
          <w:sz w:val="20"/>
          <w:szCs w:val="20"/>
        </w:rPr>
        <w:t>výkony související s prováděním služeb dle této smlouvy, pokud není v této smlouvě stanoveno jina</w:t>
      </w:r>
      <w:r w:rsidR="00942BD7" w:rsidRPr="00942BD7">
        <w:rPr>
          <w:rFonts w:ascii="Arial" w:hAnsi="Arial" w:cs="Arial"/>
          <w:sz w:val="20"/>
          <w:szCs w:val="20"/>
        </w:rPr>
        <w:t>k</w:t>
      </w:r>
      <w:r w:rsidRPr="00942BD7">
        <w:rPr>
          <w:rFonts w:ascii="Arial" w:hAnsi="Arial" w:cs="Arial"/>
          <w:sz w:val="20"/>
          <w:szCs w:val="20"/>
        </w:rPr>
        <w:t xml:space="preserve">. </w:t>
      </w:r>
    </w:p>
    <w:p w14:paraId="2D53EDB0" w14:textId="56032927" w:rsidR="00E309D7" w:rsidRPr="00942BD7" w:rsidRDefault="00942BD7" w:rsidP="00B07A8E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942BD7">
        <w:rPr>
          <w:rFonts w:ascii="Arial" w:hAnsi="Arial" w:cs="Arial"/>
          <w:bCs/>
          <w:sz w:val="20"/>
          <w:szCs w:val="20"/>
          <w:lang w:eastAsia="cs-CZ"/>
        </w:rPr>
        <w:t>Poskytovatel</w:t>
      </w:r>
      <w:r w:rsidR="00E309D7" w:rsidRPr="00942BD7">
        <w:rPr>
          <w:rFonts w:ascii="Arial" w:hAnsi="Arial" w:cs="Arial"/>
          <w:bCs/>
          <w:sz w:val="20"/>
          <w:szCs w:val="20"/>
          <w:lang w:eastAsia="cs-CZ"/>
        </w:rPr>
        <w:t xml:space="preserve"> při plnění této smlouvy provede a zajistí </w:t>
      </w:r>
      <w:r w:rsidR="00F8033A" w:rsidRPr="00942BD7">
        <w:rPr>
          <w:rFonts w:ascii="Arial" w:hAnsi="Arial" w:cs="Arial"/>
          <w:bCs/>
          <w:sz w:val="20"/>
          <w:szCs w:val="20"/>
          <w:lang w:eastAsia="cs-CZ"/>
        </w:rPr>
        <w:t xml:space="preserve">pro </w:t>
      </w:r>
      <w:r w:rsidRPr="00942BD7">
        <w:rPr>
          <w:rFonts w:ascii="Arial" w:hAnsi="Arial" w:cs="Arial"/>
          <w:bCs/>
          <w:sz w:val="20"/>
          <w:szCs w:val="20"/>
          <w:lang w:eastAsia="cs-CZ"/>
        </w:rPr>
        <w:t>objednatele</w:t>
      </w:r>
      <w:r w:rsidR="00F8033A" w:rsidRPr="00942BD7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r w:rsidR="00E309D7" w:rsidRPr="00942BD7">
        <w:rPr>
          <w:rFonts w:ascii="Arial" w:hAnsi="Arial" w:cs="Arial"/>
          <w:bCs/>
          <w:sz w:val="20"/>
          <w:szCs w:val="20"/>
          <w:lang w:eastAsia="cs-CZ"/>
        </w:rPr>
        <w:t>tyto úkony:</w:t>
      </w:r>
    </w:p>
    <w:p w14:paraId="363027C3" w14:textId="123B798E" w:rsidR="00CC1867" w:rsidRPr="00CC1867" w:rsidRDefault="00BC7DE1" w:rsidP="008D4D65">
      <w:pPr>
        <w:pStyle w:val="Odstavecseseznamem"/>
        <w:widowControl w:val="0"/>
        <w:numPr>
          <w:ilvl w:val="0"/>
          <w:numId w:val="39"/>
        </w:numPr>
        <w:autoSpaceDE w:val="0"/>
        <w:autoSpaceDN w:val="0"/>
        <w:adjustRightInd w:val="0"/>
        <w:spacing w:before="120" w:after="120"/>
        <w:ind w:left="567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Z</w:t>
      </w:r>
      <w:r w:rsidR="00942BD7" w:rsidRPr="00CC1867">
        <w:rPr>
          <w:rFonts w:ascii="Arial" w:hAnsi="Arial" w:cs="Arial"/>
          <w:sz w:val="20"/>
          <w:szCs w:val="20"/>
          <w:lang w:eastAsia="cs-CZ"/>
        </w:rPr>
        <w:t>ajištění projektového a finančního řízení projektů p</w:t>
      </w:r>
      <w:r w:rsidR="004405E0">
        <w:rPr>
          <w:rFonts w:ascii="Arial" w:hAnsi="Arial" w:cs="Arial"/>
          <w:sz w:val="20"/>
          <w:szCs w:val="20"/>
          <w:lang w:eastAsia="cs-CZ"/>
        </w:rPr>
        <w:t>řipravovaných a realizovaných z </w:t>
      </w:r>
      <w:r w:rsidR="009A7FC9">
        <w:rPr>
          <w:rFonts w:ascii="Arial" w:hAnsi="Arial" w:cs="Arial"/>
          <w:sz w:val="20"/>
          <w:szCs w:val="20"/>
          <w:lang w:eastAsia="cs-CZ"/>
        </w:rPr>
        <w:t>„Operačního programu Životní</w:t>
      </w:r>
      <w:r w:rsidR="00942BD7" w:rsidRPr="00CC1867">
        <w:rPr>
          <w:rFonts w:ascii="Arial" w:hAnsi="Arial" w:cs="Arial"/>
          <w:sz w:val="20"/>
          <w:szCs w:val="20"/>
          <w:lang w:eastAsia="cs-CZ"/>
        </w:rPr>
        <w:t xml:space="preserve"> prostředí </w:t>
      </w:r>
      <w:r w:rsidR="009A7FC9">
        <w:rPr>
          <w:rFonts w:ascii="Arial" w:hAnsi="Arial" w:cs="Arial"/>
          <w:sz w:val="20"/>
          <w:szCs w:val="20"/>
          <w:lang w:eastAsia="cs-CZ"/>
        </w:rPr>
        <w:t>2021-</w:t>
      </w:r>
      <w:r w:rsidR="00942BD7" w:rsidRPr="00CC1867">
        <w:rPr>
          <w:rFonts w:ascii="Arial" w:hAnsi="Arial" w:cs="Arial"/>
          <w:sz w:val="20"/>
          <w:szCs w:val="20"/>
          <w:lang w:eastAsia="cs-CZ"/>
        </w:rPr>
        <w:t>2027“ v rámci 38. výzvy M</w:t>
      </w:r>
      <w:r w:rsidR="00CC1867" w:rsidRPr="00CC1867">
        <w:rPr>
          <w:rFonts w:ascii="Arial" w:hAnsi="Arial" w:cs="Arial"/>
          <w:sz w:val="20"/>
          <w:szCs w:val="20"/>
          <w:lang w:eastAsia="cs-CZ"/>
        </w:rPr>
        <w:t>inisterstva životního prostředí, případně z dalších nově vypsaných projektů vhodných pro použití objednatele,</w:t>
      </w:r>
      <w:r>
        <w:rPr>
          <w:rFonts w:ascii="Arial" w:hAnsi="Arial" w:cs="Arial"/>
          <w:sz w:val="20"/>
          <w:szCs w:val="20"/>
          <w:lang w:eastAsia="cs-CZ"/>
        </w:rPr>
        <w:t xml:space="preserve"> tj. zajistí žádost o dotaci včetně doložení všech potřebných dokumentů,</w:t>
      </w:r>
      <w:r w:rsidR="00F7387D">
        <w:rPr>
          <w:rFonts w:ascii="Arial" w:hAnsi="Arial" w:cs="Arial"/>
          <w:sz w:val="20"/>
          <w:szCs w:val="20"/>
          <w:lang w:eastAsia="cs-CZ"/>
        </w:rPr>
        <w:t xml:space="preserve"> zajistí energetické štítky </w:t>
      </w:r>
      <w:r w:rsidR="005A5608">
        <w:rPr>
          <w:rFonts w:ascii="Arial" w:hAnsi="Arial" w:cs="Arial"/>
          <w:sz w:val="20"/>
          <w:szCs w:val="20"/>
          <w:lang w:eastAsia="cs-CZ"/>
        </w:rPr>
        <w:t>a</w:t>
      </w:r>
      <w:r w:rsidR="009A7FC9">
        <w:rPr>
          <w:rFonts w:ascii="Arial" w:hAnsi="Arial" w:cs="Arial"/>
          <w:sz w:val="20"/>
          <w:szCs w:val="20"/>
          <w:lang w:eastAsia="cs-CZ"/>
        </w:rPr>
        <w:t> </w:t>
      </w:r>
      <w:r w:rsidR="00F7387D">
        <w:rPr>
          <w:rFonts w:ascii="Arial" w:hAnsi="Arial" w:cs="Arial"/>
          <w:sz w:val="20"/>
          <w:szCs w:val="20"/>
          <w:lang w:eastAsia="cs-CZ"/>
        </w:rPr>
        <w:t>posouzení vhodnosti projektů, zajistí zpracování a ad</w:t>
      </w:r>
      <w:r w:rsidR="009A7FC9">
        <w:rPr>
          <w:rFonts w:ascii="Arial" w:hAnsi="Arial" w:cs="Arial"/>
          <w:sz w:val="20"/>
          <w:szCs w:val="20"/>
          <w:lang w:eastAsia="cs-CZ"/>
        </w:rPr>
        <w:t>ministraci veřejných zakázek na </w:t>
      </w:r>
      <w:r w:rsidR="00F7387D">
        <w:rPr>
          <w:rFonts w:ascii="Arial" w:hAnsi="Arial" w:cs="Arial"/>
          <w:sz w:val="20"/>
          <w:szCs w:val="20"/>
          <w:lang w:eastAsia="cs-CZ"/>
        </w:rPr>
        <w:t>vypracování projektové dokumentace,</w:t>
      </w:r>
      <w:r>
        <w:rPr>
          <w:rFonts w:ascii="Arial" w:hAnsi="Arial" w:cs="Arial"/>
          <w:sz w:val="20"/>
          <w:szCs w:val="20"/>
          <w:lang w:eastAsia="cs-CZ"/>
        </w:rPr>
        <w:t xml:space="preserve"> komuniku</w:t>
      </w:r>
      <w:r w:rsidR="004405E0">
        <w:rPr>
          <w:rFonts w:ascii="Arial" w:hAnsi="Arial" w:cs="Arial"/>
          <w:sz w:val="20"/>
          <w:szCs w:val="20"/>
          <w:lang w:eastAsia="cs-CZ"/>
        </w:rPr>
        <w:t>je s poskytovatelem dotace, při </w:t>
      </w:r>
      <w:r>
        <w:rPr>
          <w:rFonts w:ascii="Arial" w:hAnsi="Arial" w:cs="Arial"/>
          <w:sz w:val="20"/>
          <w:szCs w:val="20"/>
          <w:lang w:eastAsia="cs-CZ"/>
        </w:rPr>
        <w:t>poskytnutí dotace zajistí podpis smlouvy mezi objednatelem a poskytovatelem dotace</w:t>
      </w:r>
      <w:r w:rsidR="00E84951">
        <w:rPr>
          <w:rFonts w:ascii="Arial" w:hAnsi="Arial" w:cs="Arial"/>
          <w:sz w:val="20"/>
          <w:szCs w:val="20"/>
          <w:lang w:eastAsia="cs-CZ"/>
        </w:rPr>
        <w:t>.</w:t>
      </w:r>
      <w:r w:rsidR="00F7387D">
        <w:rPr>
          <w:rFonts w:ascii="Arial" w:hAnsi="Arial" w:cs="Arial"/>
          <w:sz w:val="20"/>
          <w:szCs w:val="20"/>
          <w:lang w:eastAsia="cs-CZ"/>
        </w:rPr>
        <w:t xml:space="preserve"> Koordinuje</w:t>
      </w:r>
      <w:r w:rsidR="009A7FC9">
        <w:rPr>
          <w:rFonts w:ascii="Arial" w:hAnsi="Arial" w:cs="Arial"/>
          <w:sz w:val="20"/>
          <w:szCs w:val="20"/>
          <w:lang w:eastAsia="cs-CZ"/>
        </w:rPr>
        <w:t xml:space="preserve"> a </w:t>
      </w:r>
      <w:r w:rsidR="00F7387D">
        <w:rPr>
          <w:rFonts w:ascii="Arial" w:hAnsi="Arial" w:cs="Arial"/>
          <w:sz w:val="20"/>
          <w:szCs w:val="20"/>
          <w:lang w:eastAsia="cs-CZ"/>
        </w:rPr>
        <w:t>konzultuje zpracování dodatků včetně rozpočtů ke všem předmětným veřejným zakázkám v souladu s</w:t>
      </w:r>
      <w:r w:rsidR="005A5608">
        <w:rPr>
          <w:rFonts w:ascii="Arial" w:hAnsi="Arial" w:cs="Arial"/>
          <w:sz w:val="20"/>
          <w:szCs w:val="20"/>
          <w:lang w:eastAsia="cs-CZ"/>
        </w:rPr>
        <w:t xml:space="preserve"> podmínkami </w:t>
      </w:r>
      <w:r w:rsidR="00F7387D">
        <w:rPr>
          <w:rFonts w:ascii="Arial" w:hAnsi="Arial" w:cs="Arial"/>
          <w:sz w:val="20"/>
          <w:szCs w:val="20"/>
          <w:lang w:eastAsia="cs-CZ"/>
        </w:rPr>
        <w:t>poskytovatele dotace.</w:t>
      </w:r>
    </w:p>
    <w:p w14:paraId="51722233" w14:textId="45544421" w:rsidR="00CC1867" w:rsidRPr="00CC1867" w:rsidRDefault="00BC7DE1" w:rsidP="008D4D65">
      <w:pPr>
        <w:pStyle w:val="Odstavecseseznamem"/>
        <w:widowControl w:val="0"/>
        <w:numPr>
          <w:ilvl w:val="0"/>
          <w:numId w:val="39"/>
        </w:numPr>
        <w:autoSpaceDE w:val="0"/>
        <w:autoSpaceDN w:val="0"/>
        <w:adjustRightInd w:val="0"/>
        <w:spacing w:before="120" w:after="120"/>
        <w:ind w:left="567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Z</w:t>
      </w:r>
      <w:r w:rsidR="00942BD7" w:rsidRPr="00660F55">
        <w:rPr>
          <w:rFonts w:ascii="Arial" w:hAnsi="Arial" w:cs="Arial"/>
          <w:sz w:val="20"/>
          <w:szCs w:val="20"/>
          <w:lang w:eastAsia="cs-CZ"/>
        </w:rPr>
        <w:t xml:space="preserve">pracování zadávací dokumentace, administraci a zadání veřejných zakázek </w:t>
      </w:r>
      <w:r w:rsidR="004405E0">
        <w:rPr>
          <w:rFonts w:ascii="Arial" w:hAnsi="Arial" w:cs="Arial"/>
          <w:sz w:val="20"/>
          <w:szCs w:val="20"/>
          <w:lang w:eastAsia="cs-CZ"/>
        </w:rPr>
        <w:t>u akcí, na </w:t>
      </w:r>
      <w:r w:rsidR="00E84951">
        <w:rPr>
          <w:rFonts w:ascii="Arial" w:hAnsi="Arial" w:cs="Arial"/>
          <w:sz w:val="20"/>
          <w:szCs w:val="20"/>
          <w:lang w:eastAsia="cs-CZ"/>
        </w:rPr>
        <w:t xml:space="preserve">něž bude objednateli poskytnuta dotace </w:t>
      </w:r>
      <w:r w:rsidR="00942BD7" w:rsidRPr="00660F55">
        <w:rPr>
          <w:rFonts w:ascii="Arial" w:hAnsi="Arial" w:cs="Arial"/>
          <w:sz w:val="20"/>
          <w:szCs w:val="20"/>
          <w:lang w:eastAsia="cs-CZ"/>
        </w:rPr>
        <w:t>v rámci proj</w:t>
      </w:r>
      <w:r w:rsidR="009A7FC9">
        <w:rPr>
          <w:rFonts w:ascii="Arial" w:hAnsi="Arial" w:cs="Arial"/>
          <w:sz w:val="20"/>
          <w:szCs w:val="20"/>
          <w:lang w:eastAsia="cs-CZ"/>
        </w:rPr>
        <w:t>ektu „Operační program Životní prostředí 2021-</w:t>
      </w:r>
      <w:r w:rsidR="00942BD7" w:rsidRPr="00660F55">
        <w:rPr>
          <w:rFonts w:ascii="Arial" w:hAnsi="Arial" w:cs="Arial"/>
          <w:sz w:val="20"/>
          <w:szCs w:val="20"/>
          <w:lang w:eastAsia="cs-CZ"/>
        </w:rPr>
        <w:t>2027“ v rámci 38. výzvy Ministerstva životního prostředí</w:t>
      </w:r>
      <w:r w:rsidR="00CC1867">
        <w:rPr>
          <w:rFonts w:ascii="Arial" w:hAnsi="Arial" w:cs="Arial"/>
          <w:sz w:val="20"/>
          <w:szCs w:val="20"/>
          <w:lang w:eastAsia="cs-CZ"/>
        </w:rPr>
        <w:t xml:space="preserve">, </w:t>
      </w:r>
      <w:r w:rsidR="00CC1867" w:rsidRPr="00CC1867">
        <w:rPr>
          <w:rFonts w:ascii="Arial" w:hAnsi="Arial" w:cs="Arial"/>
          <w:sz w:val="20"/>
          <w:szCs w:val="20"/>
          <w:lang w:eastAsia="cs-CZ"/>
        </w:rPr>
        <w:t>případně z dalších nově vypsaných projektů vhodných pro použití objednatele</w:t>
      </w:r>
      <w:r w:rsidR="00E84951">
        <w:rPr>
          <w:rFonts w:ascii="Arial" w:hAnsi="Arial" w:cs="Arial"/>
          <w:sz w:val="20"/>
          <w:szCs w:val="20"/>
          <w:lang w:eastAsia="cs-CZ"/>
        </w:rPr>
        <w:t>.</w:t>
      </w:r>
    </w:p>
    <w:p w14:paraId="07D255A1" w14:textId="07FA1703" w:rsidR="00DF2985" w:rsidRPr="00660F55" w:rsidRDefault="00DF2985" w:rsidP="008D4D65">
      <w:pPr>
        <w:pStyle w:val="Odstavecseseznamem"/>
        <w:widowControl w:val="0"/>
        <w:numPr>
          <w:ilvl w:val="0"/>
          <w:numId w:val="18"/>
        </w:numPr>
        <w:autoSpaceDE w:val="0"/>
        <w:autoSpaceDN w:val="0"/>
        <w:adjustRightInd w:val="0"/>
        <w:spacing w:before="360" w:after="120"/>
        <w:ind w:left="1843" w:hanging="851"/>
        <w:jc w:val="both"/>
        <w:rPr>
          <w:rFonts w:ascii="Arial" w:hAnsi="Arial" w:cs="Arial"/>
          <w:sz w:val="20"/>
          <w:szCs w:val="20"/>
          <w:u w:val="single"/>
        </w:rPr>
      </w:pPr>
      <w:r w:rsidRPr="00660F55">
        <w:rPr>
          <w:rFonts w:ascii="Arial" w:hAnsi="Arial" w:cs="Arial"/>
          <w:sz w:val="20"/>
          <w:szCs w:val="20"/>
          <w:u w:val="single"/>
        </w:rPr>
        <w:t>Činnosti spojené s přípravou a zahájením zadávacího řízení</w:t>
      </w:r>
      <w:r w:rsidR="00ED4181">
        <w:rPr>
          <w:rFonts w:ascii="Arial" w:hAnsi="Arial" w:cs="Arial"/>
          <w:sz w:val="20"/>
          <w:szCs w:val="20"/>
          <w:u w:val="single"/>
        </w:rPr>
        <w:t>:</w:t>
      </w:r>
    </w:p>
    <w:p w14:paraId="283E6D33" w14:textId="2AFD56E2" w:rsidR="00F31183" w:rsidRPr="00660F55" w:rsidRDefault="00F31183" w:rsidP="008D4D65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spacing w:before="120" w:after="120"/>
        <w:ind w:left="1560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případě potřeby zajištění předběžných tržních konzultací nebo průzkumu trhu</w:t>
      </w:r>
      <w:r w:rsidR="00ED4181">
        <w:rPr>
          <w:rFonts w:ascii="Arial" w:hAnsi="Arial" w:cs="Arial"/>
          <w:sz w:val="20"/>
          <w:szCs w:val="20"/>
        </w:rPr>
        <w:t>,</w:t>
      </w:r>
    </w:p>
    <w:p w14:paraId="2B2BA90D" w14:textId="4707492D" w:rsidR="00C717E6" w:rsidRPr="00660F55" w:rsidRDefault="00C717E6" w:rsidP="008D4D65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spacing w:before="120" w:after="120"/>
        <w:ind w:left="1560" w:hanging="283"/>
        <w:jc w:val="both"/>
        <w:rPr>
          <w:rFonts w:ascii="Arial" w:hAnsi="Arial" w:cs="Arial"/>
          <w:sz w:val="20"/>
          <w:szCs w:val="20"/>
        </w:rPr>
      </w:pPr>
      <w:r w:rsidRPr="00660F55">
        <w:rPr>
          <w:rFonts w:ascii="Arial" w:hAnsi="Arial" w:cs="Arial"/>
          <w:sz w:val="20"/>
          <w:szCs w:val="20"/>
        </w:rPr>
        <w:t>vy</w:t>
      </w:r>
      <w:r w:rsidR="00E309D7" w:rsidRPr="00660F55">
        <w:rPr>
          <w:rFonts w:ascii="Arial" w:hAnsi="Arial" w:cs="Arial"/>
          <w:sz w:val="20"/>
          <w:szCs w:val="20"/>
        </w:rPr>
        <w:t>pracování zadávací dokumentace, kvalifikační dokumentace, hodnotících kritérií</w:t>
      </w:r>
      <w:r w:rsidRPr="00660F55">
        <w:rPr>
          <w:rFonts w:ascii="Arial" w:hAnsi="Arial" w:cs="Arial"/>
          <w:sz w:val="20"/>
          <w:szCs w:val="20"/>
        </w:rPr>
        <w:t xml:space="preserve">, </w:t>
      </w:r>
      <w:r w:rsidR="003470FF">
        <w:rPr>
          <w:rFonts w:ascii="Arial" w:hAnsi="Arial" w:cs="Arial"/>
          <w:sz w:val="20"/>
          <w:szCs w:val="20"/>
        </w:rPr>
        <w:t xml:space="preserve">návrhu </w:t>
      </w:r>
      <w:r w:rsidRPr="00660F55">
        <w:rPr>
          <w:rFonts w:ascii="Arial" w:hAnsi="Arial" w:cs="Arial"/>
          <w:sz w:val="20"/>
          <w:szCs w:val="20"/>
        </w:rPr>
        <w:t>smlouvy o dílo</w:t>
      </w:r>
      <w:r w:rsidR="00F8033A" w:rsidRPr="00660F55">
        <w:rPr>
          <w:rFonts w:ascii="Arial" w:hAnsi="Arial" w:cs="Arial"/>
          <w:sz w:val="20"/>
          <w:szCs w:val="20"/>
        </w:rPr>
        <w:t>/kupní smlouvy</w:t>
      </w:r>
      <w:r w:rsidRPr="00660F55">
        <w:rPr>
          <w:rFonts w:ascii="Arial" w:hAnsi="Arial" w:cs="Arial"/>
          <w:sz w:val="20"/>
          <w:szCs w:val="20"/>
        </w:rPr>
        <w:t xml:space="preserve"> a dalších příloh, potřebných pro předmětn</w:t>
      </w:r>
      <w:r w:rsidR="004F2A66" w:rsidRPr="00660F55">
        <w:rPr>
          <w:rFonts w:ascii="Arial" w:hAnsi="Arial" w:cs="Arial"/>
          <w:sz w:val="20"/>
          <w:szCs w:val="20"/>
        </w:rPr>
        <w:t>á</w:t>
      </w:r>
      <w:r w:rsidRPr="00660F55">
        <w:rPr>
          <w:rFonts w:ascii="Arial" w:hAnsi="Arial" w:cs="Arial"/>
          <w:sz w:val="20"/>
          <w:szCs w:val="20"/>
        </w:rPr>
        <w:t xml:space="preserve"> zadávací řízení</w:t>
      </w:r>
      <w:r w:rsidR="00ED4181">
        <w:rPr>
          <w:rFonts w:ascii="Arial" w:hAnsi="Arial" w:cs="Arial"/>
          <w:sz w:val="20"/>
          <w:szCs w:val="20"/>
        </w:rPr>
        <w:t>,</w:t>
      </w:r>
    </w:p>
    <w:p w14:paraId="45012DF7" w14:textId="1C416A0D" w:rsidR="00C717E6" w:rsidRPr="00660F55" w:rsidRDefault="00C717E6" w:rsidP="008D4D65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spacing w:before="120" w:after="120"/>
        <w:ind w:left="1560" w:hanging="283"/>
        <w:jc w:val="both"/>
        <w:rPr>
          <w:rFonts w:ascii="Arial" w:hAnsi="Arial" w:cs="Arial"/>
          <w:sz w:val="20"/>
          <w:szCs w:val="20"/>
        </w:rPr>
      </w:pPr>
      <w:r w:rsidRPr="00660F55">
        <w:rPr>
          <w:rFonts w:ascii="Arial" w:hAnsi="Arial" w:cs="Arial"/>
          <w:sz w:val="20"/>
          <w:szCs w:val="20"/>
        </w:rPr>
        <w:lastRenderedPageBreak/>
        <w:t xml:space="preserve">zpracování požadavků na doložení údajů, které jsou předmětem hodnocení </w:t>
      </w:r>
      <w:r w:rsidR="00ED4181">
        <w:rPr>
          <w:rFonts w:ascii="Arial" w:hAnsi="Arial" w:cs="Arial"/>
          <w:sz w:val="20"/>
          <w:szCs w:val="20"/>
        </w:rPr>
        <w:t>dle </w:t>
      </w:r>
      <w:r w:rsidRPr="00660F55">
        <w:rPr>
          <w:rFonts w:ascii="Arial" w:hAnsi="Arial" w:cs="Arial"/>
          <w:sz w:val="20"/>
          <w:szCs w:val="20"/>
        </w:rPr>
        <w:t>hodnotících kritérií</w:t>
      </w:r>
      <w:r w:rsidR="00F8033A" w:rsidRPr="00660F55">
        <w:rPr>
          <w:rFonts w:ascii="Arial" w:hAnsi="Arial" w:cs="Arial"/>
          <w:sz w:val="20"/>
          <w:szCs w:val="20"/>
        </w:rPr>
        <w:t xml:space="preserve"> předmětné veřejné zakázky</w:t>
      </w:r>
      <w:r w:rsidR="00ED4181">
        <w:rPr>
          <w:rFonts w:ascii="Arial" w:hAnsi="Arial" w:cs="Arial"/>
          <w:sz w:val="20"/>
          <w:szCs w:val="20"/>
        </w:rPr>
        <w:t>,</w:t>
      </w:r>
    </w:p>
    <w:p w14:paraId="594D3931" w14:textId="7917ECF8" w:rsidR="00C717E6" w:rsidRPr="00660F55" w:rsidRDefault="00C717E6" w:rsidP="008D4D65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spacing w:before="120" w:after="120"/>
        <w:ind w:left="1560" w:hanging="283"/>
        <w:jc w:val="both"/>
        <w:rPr>
          <w:rFonts w:ascii="Arial" w:hAnsi="Arial" w:cs="Arial"/>
          <w:sz w:val="20"/>
          <w:szCs w:val="20"/>
        </w:rPr>
      </w:pPr>
      <w:r w:rsidRPr="00660F55">
        <w:rPr>
          <w:rFonts w:ascii="Arial" w:hAnsi="Arial" w:cs="Arial"/>
          <w:sz w:val="20"/>
          <w:szCs w:val="20"/>
        </w:rPr>
        <w:t>zpracování požadavků na doložení údajů, které jsou předmětem posouzení kvalifikace</w:t>
      </w:r>
      <w:r w:rsidR="00F8033A" w:rsidRPr="00660F55">
        <w:rPr>
          <w:rFonts w:ascii="Arial" w:hAnsi="Arial" w:cs="Arial"/>
          <w:sz w:val="20"/>
          <w:szCs w:val="20"/>
        </w:rPr>
        <w:t xml:space="preserve"> předmětné veřejné zakázky</w:t>
      </w:r>
      <w:r w:rsidR="00ED4181">
        <w:rPr>
          <w:rFonts w:ascii="Arial" w:hAnsi="Arial" w:cs="Arial"/>
          <w:sz w:val="20"/>
          <w:szCs w:val="20"/>
        </w:rPr>
        <w:t>,</w:t>
      </w:r>
    </w:p>
    <w:p w14:paraId="0297EC30" w14:textId="0DF69716" w:rsidR="00C717E6" w:rsidRPr="00660F55" w:rsidRDefault="004F2A66" w:rsidP="008D4D65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spacing w:before="120" w:after="120"/>
        <w:ind w:left="1560" w:hanging="283"/>
        <w:jc w:val="both"/>
        <w:rPr>
          <w:rFonts w:ascii="Arial" w:hAnsi="Arial" w:cs="Arial"/>
          <w:sz w:val="20"/>
          <w:szCs w:val="20"/>
        </w:rPr>
      </w:pPr>
      <w:r w:rsidRPr="00660F55">
        <w:rPr>
          <w:rFonts w:ascii="Arial" w:hAnsi="Arial" w:cs="Arial"/>
          <w:sz w:val="20"/>
          <w:szCs w:val="20"/>
        </w:rPr>
        <w:t>zpracování podmínek a požadavků potřebných pro z</w:t>
      </w:r>
      <w:r w:rsidR="00ED4181">
        <w:rPr>
          <w:rFonts w:ascii="Arial" w:hAnsi="Arial" w:cs="Arial"/>
          <w:sz w:val="20"/>
          <w:szCs w:val="20"/>
        </w:rPr>
        <w:t>pracování nabídky účastníků dle </w:t>
      </w:r>
      <w:r w:rsidRPr="00660F55">
        <w:rPr>
          <w:rFonts w:ascii="Arial" w:hAnsi="Arial" w:cs="Arial"/>
          <w:sz w:val="20"/>
          <w:szCs w:val="20"/>
        </w:rPr>
        <w:t>charakteru plnění předmětné veřejné zakázky</w:t>
      </w:r>
      <w:r w:rsidR="00ED4181">
        <w:rPr>
          <w:rFonts w:ascii="Arial" w:hAnsi="Arial" w:cs="Arial"/>
          <w:sz w:val="20"/>
          <w:szCs w:val="20"/>
        </w:rPr>
        <w:t>,</w:t>
      </w:r>
    </w:p>
    <w:p w14:paraId="194CA9AF" w14:textId="56B0672E" w:rsidR="00F8033A" w:rsidRPr="00660F55" w:rsidRDefault="00F8033A" w:rsidP="008D4D65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spacing w:before="120" w:after="120"/>
        <w:ind w:left="1560" w:hanging="283"/>
        <w:jc w:val="both"/>
        <w:rPr>
          <w:rFonts w:ascii="Arial" w:hAnsi="Arial" w:cs="Arial"/>
          <w:sz w:val="20"/>
          <w:szCs w:val="20"/>
        </w:rPr>
      </w:pPr>
      <w:r w:rsidRPr="00660F55">
        <w:rPr>
          <w:rFonts w:ascii="Arial" w:hAnsi="Arial" w:cs="Arial"/>
          <w:sz w:val="20"/>
          <w:szCs w:val="20"/>
        </w:rPr>
        <w:t>zveřejnění oznámení o zahájení zadávacího řízení ve Věstníku veřejných zakázek (dále jen „VVZ“)</w:t>
      </w:r>
      <w:r w:rsidR="00E93D21" w:rsidRPr="00660F55">
        <w:rPr>
          <w:rFonts w:ascii="Arial" w:hAnsi="Arial" w:cs="Arial"/>
          <w:sz w:val="20"/>
          <w:szCs w:val="20"/>
        </w:rPr>
        <w:t>, případně</w:t>
      </w:r>
      <w:r w:rsidRPr="00660F55">
        <w:rPr>
          <w:rFonts w:ascii="Arial" w:hAnsi="Arial" w:cs="Arial"/>
          <w:sz w:val="20"/>
          <w:szCs w:val="20"/>
        </w:rPr>
        <w:t xml:space="preserve"> v Evropském ústředním věstníku Tender Daily (dále jen „TED“)</w:t>
      </w:r>
      <w:r w:rsidR="00ED4181">
        <w:rPr>
          <w:rFonts w:ascii="Arial" w:hAnsi="Arial" w:cs="Arial"/>
          <w:sz w:val="20"/>
          <w:szCs w:val="20"/>
        </w:rPr>
        <w:t>,</w:t>
      </w:r>
    </w:p>
    <w:p w14:paraId="5C292BB5" w14:textId="1272A9DE" w:rsidR="005A5608" w:rsidRPr="008D4D65" w:rsidRDefault="00F8033A" w:rsidP="008D4D65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spacing w:before="120" w:after="120"/>
        <w:ind w:left="1560" w:hanging="283"/>
        <w:jc w:val="both"/>
        <w:rPr>
          <w:rFonts w:ascii="Arial" w:hAnsi="Arial" w:cs="Arial"/>
          <w:sz w:val="20"/>
          <w:szCs w:val="20"/>
        </w:rPr>
      </w:pPr>
      <w:r w:rsidRPr="00660F55">
        <w:rPr>
          <w:rFonts w:ascii="Arial" w:hAnsi="Arial" w:cs="Arial"/>
          <w:sz w:val="20"/>
          <w:szCs w:val="20"/>
        </w:rPr>
        <w:t>zveřejnění veřejných zakázek na profilu zadavatele E-ZAK</w:t>
      </w:r>
      <w:r w:rsidR="00ED4181">
        <w:rPr>
          <w:rFonts w:ascii="Arial" w:hAnsi="Arial" w:cs="Arial"/>
          <w:sz w:val="20"/>
          <w:szCs w:val="20"/>
        </w:rPr>
        <w:t>.</w:t>
      </w:r>
    </w:p>
    <w:p w14:paraId="50945031" w14:textId="62C23452" w:rsidR="00E309D7" w:rsidRPr="00660F55" w:rsidRDefault="00DF2985" w:rsidP="008D4D65">
      <w:pPr>
        <w:pStyle w:val="Odstavecseseznamem"/>
        <w:widowControl w:val="0"/>
        <w:numPr>
          <w:ilvl w:val="0"/>
          <w:numId w:val="18"/>
        </w:numPr>
        <w:autoSpaceDE w:val="0"/>
        <w:autoSpaceDN w:val="0"/>
        <w:adjustRightInd w:val="0"/>
        <w:spacing w:before="360" w:after="120"/>
        <w:ind w:left="1843" w:hanging="851"/>
        <w:jc w:val="both"/>
        <w:rPr>
          <w:rFonts w:ascii="Arial" w:hAnsi="Arial" w:cs="Arial"/>
          <w:sz w:val="20"/>
          <w:szCs w:val="20"/>
          <w:u w:val="single"/>
        </w:rPr>
      </w:pPr>
      <w:r w:rsidRPr="00660F55">
        <w:rPr>
          <w:rFonts w:ascii="Arial" w:hAnsi="Arial" w:cs="Arial"/>
          <w:sz w:val="20"/>
          <w:szCs w:val="20"/>
          <w:u w:val="single"/>
        </w:rPr>
        <w:t>Činnosti spojené s průběhem lhůty pro podání nabídek</w:t>
      </w:r>
      <w:r w:rsidR="00ED4181">
        <w:rPr>
          <w:rFonts w:ascii="Arial" w:hAnsi="Arial" w:cs="Arial"/>
          <w:sz w:val="20"/>
          <w:szCs w:val="20"/>
          <w:u w:val="single"/>
        </w:rPr>
        <w:t>:</w:t>
      </w:r>
    </w:p>
    <w:p w14:paraId="64D53E57" w14:textId="5C6B0334" w:rsidR="00DF2985" w:rsidRPr="00660F55" w:rsidRDefault="00DF2985" w:rsidP="008D4D65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spacing w:before="120" w:after="120"/>
        <w:ind w:left="1560" w:hanging="283"/>
        <w:jc w:val="both"/>
        <w:rPr>
          <w:rFonts w:ascii="Arial" w:hAnsi="Arial" w:cs="Arial"/>
          <w:sz w:val="20"/>
          <w:szCs w:val="20"/>
        </w:rPr>
      </w:pPr>
      <w:r w:rsidRPr="00660F55">
        <w:rPr>
          <w:rFonts w:ascii="Arial" w:hAnsi="Arial" w:cs="Arial"/>
          <w:sz w:val="20"/>
          <w:szCs w:val="20"/>
        </w:rPr>
        <w:t xml:space="preserve">zpracování a zveřejnění </w:t>
      </w:r>
      <w:r w:rsidR="0012079F">
        <w:rPr>
          <w:rFonts w:ascii="Arial" w:hAnsi="Arial" w:cs="Arial"/>
          <w:sz w:val="20"/>
          <w:szCs w:val="20"/>
        </w:rPr>
        <w:t>vysvětlení, změnu nebo doplnění zadávací dokumentace, (</w:t>
      </w:r>
      <w:r w:rsidRPr="00660F55">
        <w:rPr>
          <w:rFonts w:ascii="Arial" w:hAnsi="Arial" w:cs="Arial"/>
          <w:sz w:val="20"/>
          <w:szCs w:val="20"/>
        </w:rPr>
        <w:t>dodatečných informací</w:t>
      </w:r>
      <w:r w:rsidR="0012079F">
        <w:rPr>
          <w:rFonts w:ascii="Arial" w:hAnsi="Arial" w:cs="Arial"/>
          <w:sz w:val="20"/>
          <w:szCs w:val="20"/>
        </w:rPr>
        <w:t>)</w:t>
      </w:r>
      <w:r w:rsidRPr="00660F55">
        <w:rPr>
          <w:rFonts w:ascii="Arial" w:hAnsi="Arial" w:cs="Arial"/>
          <w:sz w:val="20"/>
          <w:szCs w:val="20"/>
        </w:rPr>
        <w:t xml:space="preserve"> na základě žádosti ze strany účastníků nebo doplňujících informací ze strany příkazce</w:t>
      </w:r>
      <w:r w:rsidR="00ED4181">
        <w:rPr>
          <w:rFonts w:ascii="Arial" w:hAnsi="Arial" w:cs="Arial"/>
          <w:sz w:val="20"/>
          <w:szCs w:val="20"/>
        </w:rPr>
        <w:t>,</w:t>
      </w:r>
    </w:p>
    <w:p w14:paraId="63C587F0" w14:textId="2A03FF10" w:rsidR="00DF2985" w:rsidRPr="00660F55" w:rsidRDefault="00DF2985" w:rsidP="008D4D65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spacing w:before="120" w:after="120"/>
        <w:ind w:left="1560" w:hanging="283"/>
        <w:jc w:val="both"/>
        <w:rPr>
          <w:rFonts w:ascii="Arial" w:hAnsi="Arial" w:cs="Arial"/>
          <w:sz w:val="20"/>
          <w:szCs w:val="20"/>
        </w:rPr>
      </w:pPr>
      <w:r w:rsidRPr="00660F55">
        <w:rPr>
          <w:rFonts w:ascii="Arial" w:hAnsi="Arial" w:cs="Arial"/>
          <w:sz w:val="20"/>
          <w:szCs w:val="20"/>
        </w:rPr>
        <w:t xml:space="preserve">příprava formulářů pro jmenování </w:t>
      </w:r>
      <w:r w:rsidR="003A7271" w:rsidRPr="00660F55">
        <w:rPr>
          <w:rFonts w:ascii="Arial" w:hAnsi="Arial" w:cs="Arial"/>
          <w:sz w:val="20"/>
          <w:szCs w:val="20"/>
        </w:rPr>
        <w:t xml:space="preserve">zástupců zadavatele nebo </w:t>
      </w:r>
      <w:r w:rsidRPr="00660F55">
        <w:rPr>
          <w:rFonts w:ascii="Arial" w:hAnsi="Arial" w:cs="Arial"/>
          <w:sz w:val="20"/>
          <w:szCs w:val="20"/>
        </w:rPr>
        <w:t>hodnotící komise</w:t>
      </w:r>
      <w:r w:rsidR="00ED4181">
        <w:rPr>
          <w:rFonts w:ascii="Arial" w:hAnsi="Arial" w:cs="Arial"/>
          <w:sz w:val="20"/>
          <w:szCs w:val="20"/>
        </w:rPr>
        <w:t xml:space="preserve"> pro </w:t>
      </w:r>
      <w:r w:rsidR="00610302" w:rsidRPr="00660F55">
        <w:rPr>
          <w:rFonts w:ascii="Arial" w:hAnsi="Arial" w:cs="Arial"/>
          <w:sz w:val="20"/>
          <w:szCs w:val="20"/>
        </w:rPr>
        <w:t>hodnocení a posouzení splnění podmínek zadavatele</w:t>
      </w:r>
      <w:r w:rsidR="00ED4181">
        <w:rPr>
          <w:rFonts w:ascii="Arial" w:hAnsi="Arial" w:cs="Arial"/>
          <w:sz w:val="20"/>
          <w:szCs w:val="20"/>
        </w:rPr>
        <w:t>,</w:t>
      </w:r>
    </w:p>
    <w:p w14:paraId="22ADDAE2" w14:textId="5779544C" w:rsidR="00610302" w:rsidRPr="008D4D65" w:rsidRDefault="00610302" w:rsidP="008D4D65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spacing w:before="120" w:after="120"/>
        <w:ind w:left="1560" w:hanging="283"/>
        <w:jc w:val="both"/>
        <w:rPr>
          <w:rFonts w:ascii="Arial" w:hAnsi="Arial" w:cs="Arial"/>
          <w:sz w:val="20"/>
          <w:szCs w:val="20"/>
        </w:rPr>
      </w:pPr>
      <w:r w:rsidRPr="00660F55">
        <w:rPr>
          <w:rFonts w:ascii="Arial" w:hAnsi="Arial" w:cs="Arial"/>
          <w:sz w:val="20"/>
          <w:szCs w:val="20"/>
        </w:rPr>
        <w:t>příprava a zajištění podepsání čestných prohlášení členů a náhradníků členů komise</w:t>
      </w:r>
      <w:r w:rsidR="00ED4181">
        <w:rPr>
          <w:rFonts w:ascii="Arial" w:hAnsi="Arial" w:cs="Arial"/>
          <w:sz w:val="20"/>
          <w:szCs w:val="20"/>
        </w:rPr>
        <w:t>.</w:t>
      </w:r>
    </w:p>
    <w:p w14:paraId="02B2DD5B" w14:textId="700E1BD5" w:rsidR="00610302" w:rsidRPr="00660F55" w:rsidRDefault="00610302" w:rsidP="008D4D65">
      <w:pPr>
        <w:pStyle w:val="Odstavecseseznamem"/>
        <w:widowControl w:val="0"/>
        <w:numPr>
          <w:ilvl w:val="0"/>
          <w:numId w:val="18"/>
        </w:numPr>
        <w:autoSpaceDE w:val="0"/>
        <w:autoSpaceDN w:val="0"/>
        <w:adjustRightInd w:val="0"/>
        <w:spacing w:before="360" w:after="120"/>
        <w:ind w:left="1843" w:hanging="851"/>
        <w:jc w:val="both"/>
        <w:rPr>
          <w:rFonts w:ascii="Arial" w:hAnsi="Arial" w:cs="Arial"/>
          <w:sz w:val="20"/>
          <w:szCs w:val="20"/>
          <w:u w:val="single"/>
        </w:rPr>
      </w:pPr>
      <w:r w:rsidRPr="00660F55">
        <w:rPr>
          <w:rFonts w:ascii="Arial" w:hAnsi="Arial" w:cs="Arial"/>
          <w:sz w:val="20"/>
          <w:szCs w:val="20"/>
          <w:u w:val="single"/>
        </w:rPr>
        <w:t>Činnosti spojené s průběhem zadávací lhůty</w:t>
      </w:r>
      <w:r w:rsidR="00ED4181">
        <w:rPr>
          <w:rFonts w:ascii="Arial" w:hAnsi="Arial" w:cs="Arial"/>
          <w:sz w:val="20"/>
          <w:szCs w:val="20"/>
          <w:u w:val="single"/>
        </w:rPr>
        <w:t>:</w:t>
      </w:r>
    </w:p>
    <w:p w14:paraId="22E2A9F4" w14:textId="1361B93F" w:rsidR="00610302" w:rsidRPr="00660F55" w:rsidRDefault="00610302" w:rsidP="008D4D65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before="120" w:after="120"/>
        <w:ind w:left="1560" w:hanging="283"/>
        <w:jc w:val="both"/>
        <w:rPr>
          <w:rFonts w:ascii="Arial" w:hAnsi="Arial" w:cs="Arial"/>
          <w:sz w:val="20"/>
          <w:szCs w:val="20"/>
        </w:rPr>
      </w:pPr>
      <w:r w:rsidRPr="00660F55">
        <w:rPr>
          <w:rFonts w:ascii="Arial" w:hAnsi="Arial" w:cs="Arial"/>
          <w:sz w:val="20"/>
          <w:szCs w:val="20"/>
        </w:rPr>
        <w:t>otevření podaných nabídek, zpracování a zveřejnění p</w:t>
      </w:r>
      <w:r w:rsidR="00ED4181">
        <w:rPr>
          <w:rFonts w:ascii="Arial" w:hAnsi="Arial" w:cs="Arial"/>
          <w:sz w:val="20"/>
          <w:szCs w:val="20"/>
        </w:rPr>
        <w:t>rotokolu o otevírání nabídek na </w:t>
      </w:r>
      <w:r w:rsidRPr="00660F55">
        <w:rPr>
          <w:rFonts w:ascii="Arial" w:hAnsi="Arial" w:cs="Arial"/>
          <w:sz w:val="20"/>
          <w:szCs w:val="20"/>
        </w:rPr>
        <w:t>profilu zadavatele</w:t>
      </w:r>
      <w:r w:rsidR="00ED4181">
        <w:rPr>
          <w:rFonts w:ascii="Arial" w:hAnsi="Arial" w:cs="Arial"/>
          <w:sz w:val="20"/>
          <w:szCs w:val="20"/>
        </w:rPr>
        <w:t>,</w:t>
      </w:r>
    </w:p>
    <w:p w14:paraId="6C9EAA77" w14:textId="6862CB06" w:rsidR="00610302" w:rsidRPr="00660F55" w:rsidRDefault="00610302" w:rsidP="008D4D65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before="120" w:after="120"/>
        <w:ind w:left="1560" w:hanging="283"/>
        <w:jc w:val="both"/>
        <w:rPr>
          <w:rFonts w:ascii="Arial" w:hAnsi="Arial" w:cs="Arial"/>
          <w:sz w:val="20"/>
          <w:szCs w:val="20"/>
        </w:rPr>
      </w:pPr>
      <w:r w:rsidRPr="00660F55">
        <w:rPr>
          <w:rFonts w:ascii="Arial" w:hAnsi="Arial" w:cs="Arial"/>
          <w:sz w:val="20"/>
          <w:szCs w:val="20"/>
        </w:rPr>
        <w:t>zajištění hodnocení a posouzení podaných nabídek v souladu s požadavky zadavatele</w:t>
      </w:r>
      <w:r w:rsidR="00ED4181">
        <w:rPr>
          <w:rFonts w:ascii="Arial" w:hAnsi="Arial" w:cs="Arial"/>
          <w:sz w:val="20"/>
          <w:szCs w:val="20"/>
        </w:rPr>
        <w:t>,</w:t>
      </w:r>
    </w:p>
    <w:p w14:paraId="1DFE8A3F" w14:textId="3221A338" w:rsidR="00610302" w:rsidRPr="00660F55" w:rsidRDefault="00610302" w:rsidP="008D4D65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before="120" w:after="120"/>
        <w:ind w:left="1560" w:hanging="283"/>
        <w:jc w:val="both"/>
        <w:rPr>
          <w:rFonts w:ascii="Arial" w:hAnsi="Arial" w:cs="Arial"/>
          <w:sz w:val="20"/>
          <w:szCs w:val="20"/>
        </w:rPr>
      </w:pPr>
      <w:r w:rsidRPr="00660F55">
        <w:rPr>
          <w:rFonts w:ascii="Arial" w:hAnsi="Arial" w:cs="Arial"/>
          <w:sz w:val="20"/>
          <w:szCs w:val="20"/>
        </w:rPr>
        <w:t>zpracování seznamu dokladů doložených účastníky</w:t>
      </w:r>
      <w:r w:rsidR="00ED4181">
        <w:rPr>
          <w:rFonts w:ascii="Arial" w:hAnsi="Arial" w:cs="Arial"/>
          <w:sz w:val="20"/>
          <w:szCs w:val="20"/>
        </w:rPr>
        <w:t>,</w:t>
      </w:r>
    </w:p>
    <w:p w14:paraId="490A65D5" w14:textId="7233DBC1" w:rsidR="00610302" w:rsidRPr="00660F55" w:rsidRDefault="00610302" w:rsidP="008D4D65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before="120" w:after="120"/>
        <w:ind w:left="1560" w:hanging="283"/>
        <w:jc w:val="both"/>
        <w:rPr>
          <w:rFonts w:ascii="Arial" w:hAnsi="Arial" w:cs="Arial"/>
          <w:sz w:val="20"/>
          <w:szCs w:val="20"/>
        </w:rPr>
      </w:pPr>
      <w:r w:rsidRPr="00660F55">
        <w:rPr>
          <w:rFonts w:ascii="Arial" w:hAnsi="Arial" w:cs="Arial"/>
          <w:sz w:val="20"/>
          <w:szCs w:val="20"/>
        </w:rPr>
        <w:t>zpracování žádosti</w:t>
      </w:r>
      <w:r w:rsidR="003A7271" w:rsidRPr="00660F55">
        <w:rPr>
          <w:rFonts w:ascii="Arial" w:hAnsi="Arial" w:cs="Arial"/>
          <w:sz w:val="20"/>
          <w:szCs w:val="20"/>
        </w:rPr>
        <w:t>/í</w:t>
      </w:r>
      <w:r w:rsidRPr="00660F55">
        <w:rPr>
          <w:rFonts w:ascii="Arial" w:hAnsi="Arial" w:cs="Arial"/>
          <w:sz w:val="20"/>
          <w:szCs w:val="20"/>
        </w:rPr>
        <w:t xml:space="preserve"> o </w:t>
      </w:r>
      <w:r w:rsidR="00650E85" w:rsidRPr="00660F55">
        <w:rPr>
          <w:rFonts w:ascii="Arial" w:hAnsi="Arial" w:cs="Arial"/>
          <w:sz w:val="20"/>
          <w:szCs w:val="20"/>
        </w:rPr>
        <w:t>vysvětlení</w:t>
      </w:r>
      <w:r w:rsidR="003A7271" w:rsidRPr="00660F55">
        <w:rPr>
          <w:rFonts w:ascii="Arial" w:hAnsi="Arial" w:cs="Arial"/>
          <w:sz w:val="20"/>
          <w:szCs w:val="20"/>
        </w:rPr>
        <w:t xml:space="preserve"> a objasnění podané nabídky/nabídek, vysvětlení nejasností v nabídkách, zdůvodnění mimořádně</w:t>
      </w:r>
      <w:r w:rsidR="00ED4181">
        <w:rPr>
          <w:rFonts w:ascii="Arial" w:hAnsi="Arial" w:cs="Arial"/>
          <w:sz w:val="20"/>
          <w:szCs w:val="20"/>
        </w:rPr>
        <w:t xml:space="preserve"> nízké nabídkové ceny, apod., a </w:t>
      </w:r>
      <w:r w:rsidR="003A7271" w:rsidRPr="00660F55">
        <w:rPr>
          <w:rFonts w:ascii="Arial" w:hAnsi="Arial" w:cs="Arial"/>
          <w:sz w:val="20"/>
          <w:szCs w:val="20"/>
        </w:rPr>
        <w:t>následné posouzení podaného vysvětlení</w:t>
      </w:r>
      <w:r w:rsidR="00ED4181">
        <w:rPr>
          <w:rFonts w:ascii="Arial" w:hAnsi="Arial" w:cs="Arial"/>
          <w:sz w:val="20"/>
          <w:szCs w:val="20"/>
        </w:rPr>
        <w:t>,</w:t>
      </w:r>
    </w:p>
    <w:p w14:paraId="7AAC5D57" w14:textId="10E3B9B5" w:rsidR="003A7271" w:rsidRDefault="003A7271" w:rsidP="008D4D65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before="120" w:after="120"/>
        <w:ind w:left="1560" w:hanging="283"/>
        <w:jc w:val="both"/>
        <w:rPr>
          <w:rFonts w:ascii="Arial" w:hAnsi="Arial" w:cs="Arial"/>
          <w:sz w:val="20"/>
          <w:szCs w:val="20"/>
        </w:rPr>
      </w:pPr>
      <w:r w:rsidRPr="00660F55">
        <w:rPr>
          <w:rFonts w:ascii="Arial" w:hAnsi="Arial" w:cs="Arial"/>
          <w:sz w:val="20"/>
          <w:szCs w:val="20"/>
        </w:rPr>
        <w:t>zpracování podkladů pro případné vyloučení účastníků a oznámení o</w:t>
      </w:r>
      <w:r w:rsidR="00A20AE2" w:rsidRPr="00660F55">
        <w:rPr>
          <w:rFonts w:ascii="Arial" w:hAnsi="Arial" w:cs="Arial"/>
          <w:sz w:val="20"/>
          <w:szCs w:val="20"/>
        </w:rPr>
        <w:t xml:space="preserve"> vyloučení účastníků</w:t>
      </w:r>
      <w:r w:rsidRPr="00660F55">
        <w:rPr>
          <w:rFonts w:ascii="Arial" w:hAnsi="Arial" w:cs="Arial"/>
          <w:sz w:val="20"/>
          <w:szCs w:val="20"/>
        </w:rPr>
        <w:t>, jejich</w:t>
      </w:r>
      <w:r w:rsidR="00A20AE2" w:rsidRPr="00660F55">
        <w:rPr>
          <w:rFonts w:ascii="Arial" w:hAnsi="Arial" w:cs="Arial"/>
          <w:sz w:val="20"/>
          <w:szCs w:val="20"/>
        </w:rPr>
        <w:t>ž</w:t>
      </w:r>
      <w:r w:rsidRPr="00660F55">
        <w:rPr>
          <w:rFonts w:ascii="Arial" w:hAnsi="Arial" w:cs="Arial"/>
          <w:sz w:val="20"/>
          <w:szCs w:val="20"/>
        </w:rPr>
        <w:t xml:space="preserve"> nabídky nesplnily podmínky zadavatele a došlo k jejich vyloučení z další účasti v zadávacím řízení</w:t>
      </w:r>
      <w:r w:rsidR="00ED4181">
        <w:rPr>
          <w:rFonts w:ascii="Arial" w:hAnsi="Arial" w:cs="Arial"/>
          <w:sz w:val="20"/>
          <w:szCs w:val="20"/>
        </w:rPr>
        <w:t>,</w:t>
      </w:r>
    </w:p>
    <w:p w14:paraId="5D11625E" w14:textId="6D4551FE" w:rsidR="00D34148" w:rsidRPr="00A721B9" w:rsidRDefault="00C23150" w:rsidP="008D4D65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before="120" w:after="120"/>
        <w:ind w:left="1560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vyřízení případných obdržených námitek a </w:t>
      </w:r>
      <w:r w:rsidR="00D34148" w:rsidRPr="00A721B9">
        <w:rPr>
          <w:rFonts w:ascii="Arial" w:hAnsi="Arial" w:cs="Arial"/>
          <w:sz w:val="20"/>
          <w:szCs w:val="20"/>
        </w:rPr>
        <w:t xml:space="preserve">zastoupení v případě </w:t>
      </w:r>
      <w:r>
        <w:rPr>
          <w:rFonts w:ascii="Arial" w:hAnsi="Arial" w:cs="Arial"/>
          <w:sz w:val="20"/>
          <w:szCs w:val="20"/>
        </w:rPr>
        <w:t>zahájení řízení o</w:t>
      </w:r>
      <w:r w:rsidR="00ED4181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přezkoumání úkonů zadavatele u</w:t>
      </w:r>
      <w:r w:rsidR="00D34148" w:rsidRPr="00A721B9">
        <w:rPr>
          <w:rFonts w:ascii="Arial" w:hAnsi="Arial" w:cs="Arial"/>
          <w:sz w:val="20"/>
          <w:szCs w:val="20"/>
        </w:rPr>
        <w:t xml:space="preserve"> Úřad</w:t>
      </w:r>
      <w:r>
        <w:rPr>
          <w:rFonts w:ascii="Arial" w:hAnsi="Arial" w:cs="Arial"/>
          <w:sz w:val="20"/>
          <w:szCs w:val="20"/>
        </w:rPr>
        <w:t>u</w:t>
      </w:r>
      <w:r w:rsidR="00D34148" w:rsidRPr="00A721B9">
        <w:rPr>
          <w:rFonts w:ascii="Arial" w:hAnsi="Arial" w:cs="Arial"/>
          <w:sz w:val="20"/>
          <w:szCs w:val="20"/>
        </w:rPr>
        <w:t xml:space="preserve"> pro ochranu hospodářské soutěže</w:t>
      </w:r>
      <w:r w:rsidR="00ED4181">
        <w:rPr>
          <w:rFonts w:ascii="Arial" w:hAnsi="Arial" w:cs="Arial"/>
          <w:sz w:val="20"/>
          <w:szCs w:val="20"/>
        </w:rPr>
        <w:t>,</w:t>
      </w:r>
    </w:p>
    <w:p w14:paraId="11FB9CAA" w14:textId="2E59DA8D" w:rsidR="004E0A25" w:rsidRPr="00660F55" w:rsidRDefault="004E0A25" w:rsidP="008D4D65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before="120" w:after="120"/>
        <w:ind w:left="1560" w:hanging="283"/>
        <w:jc w:val="both"/>
        <w:rPr>
          <w:rFonts w:ascii="Arial" w:hAnsi="Arial" w:cs="Arial"/>
          <w:sz w:val="20"/>
          <w:szCs w:val="20"/>
        </w:rPr>
      </w:pPr>
      <w:r w:rsidRPr="00660F55">
        <w:rPr>
          <w:rFonts w:ascii="Arial" w:hAnsi="Arial" w:cs="Arial"/>
          <w:sz w:val="20"/>
          <w:szCs w:val="20"/>
        </w:rPr>
        <w:t>bude-li potřeba, zajištění podepsání vzdání se práva na podání námitek</w:t>
      </w:r>
      <w:r w:rsidR="00ED4181">
        <w:rPr>
          <w:rFonts w:ascii="Arial" w:hAnsi="Arial" w:cs="Arial"/>
          <w:sz w:val="20"/>
          <w:szCs w:val="20"/>
        </w:rPr>
        <w:t>,</w:t>
      </w:r>
    </w:p>
    <w:p w14:paraId="68A6873F" w14:textId="4F4E5305" w:rsidR="003A7271" w:rsidRPr="00660F55" w:rsidRDefault="003A7271" w:rsidP="008D4D65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before="120" w:after="120"/>
        <w:ind w:left="1560" w:hanging="283"/>
        <w:jc w:val="both"/>
        <w:rPr>
          <w:rFonts w:ascii="Arial" w:hAnsi="Arial" w:cs="Arial"/>
          <w:sz w:val="20"/>
          <w:szCs w:val="20"/>
        </w:rPr>
      </w:pPr>
      <w:r w:rsidRPr="00660F55">
        <w:rPr>
          <w:rFonts w:ascii="Arial" w:hAnsi="Arial" w:cs="Arial"/>
          <w:sz w:val="20"/>
          <w:szCs w:val="20"/>
        </w:rPr>
        <w:t>zpracování protokolu/ů o jednání hodnotící komise</w:t>
      </w:r>
      <w:r w:rsidR="00ED4181">
        <w:rPr>
          <w:rFonts w:ascii="Arial" w:hAnsi="Arial" w:cs="Arial"/>
          <w:sz w:val="20"/>
          <w:szCs w:val="20"/>
        </w:rPr>
        <w:t>,</w:t>
      </w:r>
    </w:p>
    <w:p w14:paraId="78B3C19D" w14:textId="476A8714" w:rsidR="00A20AE2" w:rsidRPr="008D4D65" w:rsidRDefault="00A20AE2" w:rsidP="008D4D65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before="120" w:after="120"/>
        <w:ind w:left="1560" w:hanging="283"/>
        <w:jc w:val="both"/>
        <w:rPr>
          <w:rFonts w:ascii="Arial" w:hAnsi="Arial" w:cs="Arial"/>
          <w:sz w:val="20"/>
          <w:szCs w:val="20"/>
        </w:rPr>
      </w:pPr>
      <w:r w:rsidRPr="00660F55">
        <w:rPr>
          <w:rFonts w:ascii="Arial" w:hAnsi="Arial" w:cs="Arial"/>
          <w:sz w:val="20"/>
          <w:szCs w:val="20"/>
        </w:rPr>
        <w:t>vypracování zprávy o hodnocení a posouzení nabídek</w:t>
      </w:r>
      <w:r w:rsidR="00ED4181">
        <w:rPr>
          <w:rFonts w:ascii="Arial" w:hAnsi="Arial" w:cs="Arial"/>
          <w:sz w:val="20"/>
          <w:szCs w:val="20"/>
        </w:rPr>
        <w:t>.</w:t>
      </w:r>
    </w:p>
    <w:p w14:paraId="077C24BD" w14:textId="1BCE007A" w:rsidR="00A20AE2" w:rsidRPr="00660F55" w:rsidRDefault="00A20AE2" w:rsidP="009A7FC9">
      <w:pPr>
        <w:pStyle w:val="Odstavecseseznamem"/>
        <w:widowControl w:val="0"/>
        <w:numPr>
          <w:ilvl w:val="0"/>
          <w:numId w:val="18"/>
        </w:numPr>
        <w:autoSpaceDE w:val="0"/>
        <w:autoSpaceDN w:val="0"/>
        <w:adjustRightInd w:val="0"/>
        <w:spacing w:before="360" w:after="120"/>
        <w:ind w:left="1843" w:hanging="851"/>
        <w:jc w:val="both"/>
        <w:rPr>
          <w:rFonts w:ascii="Arial" w:hAnsi="Arial" w:cs="Arial"/>
          <w:sz w:val="20"/>
          <w:szCs w:val="20"/>
          <w:u w:val="single"/>
        </w:rPr>
      </w:pPr>
      <w:r w:rsidRPr="00660F55">
        <w:rPr>
          <w:rFonts w:ascii="Arial" w:hAnsi="Arial" w:cs="Arial"/>
          <w:sz w:val="20"/>
          <w:szCs w:val="20"/>
          <w:u w:val="single"/>
        </w:rPr>
        <w:t>Činnosti spojené s ukončením zadávacího řízení</w:t>
      </w:r>
      <w:r w:rsidR="00ED4181">
        <w:rPr>
          <w:rFonts w:ascii="Arial" w:hAnsi="Arial" w:cs="Arial"/>
          <w:sz w:val="20"/>
          <w:szCs w:val="20"/>
          <w:u w:val="single"/>
        </w:rPr>
        <w:t>:</w:t>
      </w:r>
    </w:p>
    <w:p w14:paraId="096E83E2" w14:textId="479D4F58" w:rsidR="00A20AE2" w:rsidRPr="00660F55" w:rsidRDefault="00A20AE2" w:rsidP="008D4D65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before="120" w:after="120"/>
        <w:ind w:left="1560" w:hanging="283"/>
        <w:jc w:val="both"/>
        <w:rPr>
          <w:rFonts w:ascii="Arial" w:hAnsi="Arial" w:cs="Arial"/>
          <w:sz w:val="20"/>
          <w:szCs w:val="20"/>
        </w:rPr>
      </w:pPr>
      <w:r w:rsidRPr="00660F55">
        <w:rPr>
          <w:rFonts w:ascii="Arial" w:hAnsi="Arial" w:cs="Arial"/>
          <w:sz w:val="20"/>
          <w:szCs w:val="20"/>
        </w:rPr>
        <w:t>vypracování podkladů pro rozhodnutí zadavatele o výběru nejvhodnější nabídky</w:t>
      </w:r>
      <w:r w:rsidR="00ED4181">
        <w:rPr>
          <w:rFonts w:ascii="Arial" w:hAnsi="Arial" w:cs="Arial"/>
          <w:sz w:val="20"/>
          <w:szCs w:val="20"/>
        </w:rPr>
        <w:t>,</w:t>
      </w:r>
    </w:p>
    <w:p w14:paraId="0A213615" w14:textId="70D4AACC" w:rsidR="00A20AE2" w:rsidRPr="00660F55" w:rsidRDefault="00A20AE2" w:rsidP="008D4D65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before="120" w:after="120"/>
        <w:ind w:left="1560" w:hanging="283"/>
        <w:jc w:val="both"/>
        <w:rPr>
          <w:rFonts w:ascii="Arial" w:hAnsi="Arial" w:cs="Arial"/>
          <w:sz w:val="20"/>
          <w:szCs w:val="20"/>
        </w:rPr>
      </w:pPr>
      <w:r w:rsidRPr="00660F55">
        <w:rPr>
          <w:rFonts w:ascii="Arial" w:hAnsi="Arial" w:cs="Arial"/>
          <w:sz w:val="20"/>
          <w:szCs w:val="20"/>
        </w:rPr>
        <w:t>zpracování oznámení o výběru nejvhodnější nabídky a zveřejnění výběru na profilu zadavatele</w:t>
      </w:r>
      <w:r w:rsidR="00ED4181">
        <w:rPr>
          <w:rFonts w:ascii="Arial" w:hAnsi="Arial" w:cs="Arial"/>
          <w:sz w:val="20"/>
          <w:szCs w:val="20"/>
        </w:rPr>
        <w:t>,</w:t>
      </w:r>
    </w:p>
    <w:p w14:paraId="62EF679A" w14:textId="4405A19D" w:rsidR="004E0A25" w:rsidRPr="00660F55" w:rsidRDefault="00A20AE2" w:rsidP="008D4D65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before="120" w:after="120"/>
        <w:ind w:left="1560" w:hanging="283"/>
        <w:jc w:val="both"/>
        <w:rPr>
          <w:rFonts w:ascii="Arial" w:hAnsi="Arial" w:cs="Arial"/>
          <w:sz w:val="20"/>
          <w:szCs w:val="20"/>
        </w:rPr>
      </w:pPr>
      <w:r w:rsidRPr="00660F55">
        <w:rPr>
          <w:rFonts w:ascii="Arial" w:hAnsi="Arial" w:cs="Arial"/>
          <w:sz w:val="20"/>
          <w:szCs w:val="20"/>
        </w:rPr>
        <w:t>kontrola a zajištění dokladů o kvalifikaci, případně da</w:t>
      </w:r>
      <w:r w:rsidR="00ED4181">
        <w:rPr>
          <w:rFonts w:ascii="Arial" w:hAnsi="Arial" w:cs="Arial"/>
          <w:sz w:val="20"/>
          <w:szCs w:val="20"/>
        </w:rPr>
        <w:t>lších požadovaných dokladů před </w:t>
      </w:r>
      <w:r w:rsidRPr="00660F55">
        <w:rPr>
          <w:rFonts w:ascii="Arial" w:hAnsi="Arial" w:cs="Arial"/>
          <w:sz w:val="20"/>
          <w:szCs w:val="20"/>
        </w:rPr>
        <w:t>podpisem smlouvy</w:t>
      </w:r>
      <w:r w:rsidR="00ED4181">
        <w:rPr>
          <w:rFonts w:ascii="Arial" w:hAnsi="Arial" w:cs="Arial"/>
          <w:sz w:val="20"/>
          <w:szCs w:val="20"/>
        </w:rPr>
        <w:t>,</w:t>
      </w:r>
    </w:p>
    <w:p w14:paraId="0A074C40" w14:textId="17DB57AD" w:rsidR="00A20AE2" w:rsidRPr="00660F55" w:rsidRDefault="00A20AE2" w:rsidP="008D4D65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before="120" w:after="120"/>
        <w:ind w:left="1560" w:hanging="283"/>
        <w:jc w:val="both"/>
        <w:rPr>
          <w:rFonts w:ascii="Arial" w:hAnsi="Arial" w:cs="Arial"/>
          <w:sz w:val="20"/>
          <w:szCs w:val="20"/>
        </w:rPr>
      </w:pPr>
      <w:r w:rsidRPr="00660F55">
        <w:rPr>
          <w:rFonts w:ascii="Arial" w:hAnsi="Arial" w:cs="Arial"/>
          <w:sz w:val="20"/>
          <w:szCs w:val="20"/>
        </w:rPr>
        <w:t>kompletace</w:t>
      </w:r>
      <w:r w:rsidR="003470FF">
        <w:rPr>
          <w:rFonts w:ascii="Arial" w:hAnsi="Arial" w:cs="Arial"/>
          <w:sz w:val="20"/>
          <w:szCs w:val="20"/>
        </w:rPr>
        <w:t xml:space="preserve"> návrhu</w:t>
      </w:r>
      <w:r w:rsidRPr="00660F55">
        <w:rPr>
          <w:rFonts w:ascii="Arial" w:hAnsi="Arial" w:cs="Arial"/>
          <w:sz w:val="20"/>
          <w:szCs w:val="20"/>
        </w:rPr>
        <w:t xml:space="preserve"> smlouvy o dílo / kupní smlouvy, zajištění podpisu smlouvy vybraného dodavatele / zhotovitele</w:t>
      </w:r>
      <w:r w:rsidR="00ED4181">
        <w:rPr>
          <w:rFonts w:ascii="Arial" w:hAnsi="Arial" w:cs="Arial"/>
          <w:sz w:val="20"/>
          <w:szCs w:val="20"/>
        </w:rPr>
        <w:t>,</w:t>
      </w:r>
    </w:p>
    <w:p w14:paraId="426E00B7" w14:textId="519FB1A0" w:rsidR="00A20AE2" w:rsidRPr="00660F55" w:rsidRDefault="00A20AE2" w:rsidP="008D4D65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before="120" w:after="120"/>
        <w:ind w:left="1560" w:hanging="283"/>
        <w:jc w:val="both"/>
        <w:rPr>
          <w:rFonts w:ascii="Arial" w:hAnsi="Arial" w:cs="Arial"/>
          <w:sz w:val="20"/>
          <w:szCs w:val="20"/>
        </w:rPr>
      </w:pPr>
      <w:r w:rsidRPr="00660F55">
        <w:rPr>
          <w:rFonts w:ascii="Arial" w:hAnsi="Arial" w:cs="Arial"/>
          <w:sz w:val="20"/>
          <w:szCs w:val="20"/>
        </w:rPr>
        <w:lastRenderedPageBreak/>
        <w:t xml:space="preserve">předání podepsané smlouvy </w:t>
      </w:r>
      <w:r w:rsidR="00157571" w:rsidRPr="00660F55">
        <w:rPr>
          <w:rFonts w:ascii="Arial" w:hAnsi="Arial" w:cs="Arial"/>
          <w:sz w:val="20"/>
          <w:szCs w:val="20"/>
        </w:rPr>
        <w:t>příkazci</w:t>
      </w:r>
      <w:r w:rsidR="00C94A6A">
        <w:rPr>
          <w:rFonts w:ascii="Arial" w:hAnsi="Arial" w:cs="Arial"/>
          <w:sz w:val="20"/>
          <w:szCs w:val="20"/>
        </w:rPr>
        <w:t xml:space="preserve"> operace</w:t>
      </w:r>
      <w:r w:rsidR="00157571" w:rsidRPr="00660F55">
        <w:rPr>
          <w:rFonts w:ascii="Arial" w:hAnsi="Arial" w:cs="Arial"/>
          <w:sz w:val="20"/>
          <w:szCs w:val="20"/>
        </w:rPr>
        <w:t xml:space="preserve"> </w:t>
      </w:r>
      <w:r w:rsidRPr="00660F55">
        <w:rPr>
          <w:rFonts w:ascii="Arial" w:hAnsi="Arial" w:cs="Arial"/>
          <w:sz w:val="20"/>
          <w:szCs w:val="20"/>
        </w:rPr>
        <w:t xml:space="preserve">k zajištění podpisů </w:t>
      </w:r>
      <w:r w:rsidR="00AD7465">
        <w:rPr>
          <w:rFonts w:ascii="Arial" w:hAnsi="Arial" w:cs="Arial"/>
          <w:sz w:val="20"/>
          <w:szCs w:val="20"/>
        </w:rPr>
        <w:t xml:space="preserve">za zadavatele </w:t>
      </w:r>
      <w:r w:rsidR="00ED4181">
        <w:rPr>
          <w:rFonts w:ascii="Arial" w:hAnsi="Arial" w:cs="Arial"/>
          <w:sz w:val="20"/>
          <w:szCs w:val="20"/>
        </w:rPr>
        <w:t>a </w:t>
      </w:r>
      <w:r w:rsidRPr="00660F55">
        <w:rPr>
          <w:rFonts w:ascii="Arial" w:hAnsi="Arial" w:cs="Arial"/>
          <w:sz w:val="20"/>
          <w:szCs w:val="20"/>
        </w:rPr>
        <w:t>zveřejnění smluv v registru smluv</w:t>
      </w:r>
      <w:r w:rsidR="00ED4181">
        <w:rPr>
          <w:rFonts w:ascii="Arial" w:hAnsi="Arial" w:cs="Arial"/>
          <w:sz w:val="20"/>
          <w:szCs w:val="20"/>
        </w:rPr>
        <w:t>,</w:t>
      </w:r>
    </w:p>
    <w:p w14:paraId="7B478559" w14:textId="29A34AE3" w:rsidR="00A20AE2" w:rsidRPr="00660F55" w:rsidRDefault="00A20AE2" w:rsidP="008D4D65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before="120" w:after="120"/>
        <w:ind w:left="1560" w:hanging="283"/>
        <w:jc w:val="both"/>
        <w:rPr>
          <w:rFonts w:ascii="Arial" w:hAnsi="Arial" w:cs="Arial"/>
          <w:sz w:val="20"/>
          <w:szCs w:val="20"/>
        </w:rPr>
      </w:pPr>
      <w:r w:rsidRPr="00660F55">
        <w:rPr>
          <w:rFonts w:ascii="Arial" w:hAnsi="Arial" w:cs="Arial"/>
          <w:sz w:val="20"/>
          <w:szCs w:val="20"/>
        </w:rPr>
        <w:t>odeslání účinných smluv dodavateli / zhotoviteli</w:t>
      </w:r>
      <w:r w:rsidR="00ED4181">
        <w:rPr>
          <w:rFonts w:ascii="Arial" w:hAnsi="Arial" w:cs="Arial"/>
          <w:sz w:val="20"/>
          <w:szCs w:val="20"/>
        </w:rPr>
        <w:t>,</w:t>
      </w:r>
    </w:p>
    <w:p w14:paraId="294E96BC" w14:textId="1ED5ACB7" w:rsidR="00A20AE2" w:rsidRPr="00660F55" w:rsidRDefault="00A20AE2" w:rsidP="008D4D65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before="120" w:after="120"/>
        <w:ind w:left="1560" w:hanging="283"/>
        <w:jc w:val="both"/>
        <w:rPr>
          <w:rFonts w:ascii="Arial" w:hAnsi="Arial" w:cs="Arial"/>
          <w:sz w:val="20"/>
          <w:szCs w:val="20"/>
        </w:rPr>
      </w:pPr>
      <w:r w:rsidRPr="00660F55">
        <w:rPr>
          <w:rFonts w:ascii="Arial" w:hAnsi="Arial" w:cs="Arial"/>
          <w:sz w:val="20"/>
          <w:szCs w:val="20"/>
        </w:rPr>
        <w:t>zpracování a zveřejnění oznámení o výsledku zadávacího řízení ve VVZ</w:t>
      </w:r>
      <w:r w:rsidR="00C94A6A">
        <w:rPr>
          <w:rFonts w:ascii="Arial" w:hAnsi="Arial" w:cs="Arial"/>
          <w:sz w:val="20"/>
          <w:szCs w:val="20"/>
        </w:rPr>
        <w:t xml:space="preserve"> resp. TED</w:t>
      </w:r>
      <w:r w:rsidR="00ED4181">
        <w:rPr>
          <w:rFonts w:ascii="Arial" w:hAnsi="Arial" w:cs="Arial"/>
          <w:sz w:val="20"/>
          <w:szCs w:val="20"/>
        </w:rPr>
        <w:t>,</w:t>
      </w:r>
    </w:p>
    <w:p w14:paraId="46F96318" w14:textId="61258DA0" w:rsidR="00A20AE2" w:rsidRPr="00660F55" w:rsidRDefault="004E0A25" w:rsidP="008D4D65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before="120" w:after="120"/>
        <w:ind w:left="1560" w:hanging="283"/>
        <w:jc w:val="both"/>
        <w:rPr>
          <w:rFonts w:ascii="Arial" w:hAnsi="Arial" w:cs="Arial"/>
          <w:sz w:val="20"/>
          <w:szCs w:val="20"/>
        </w:rPr>
      </w:pPr>
      <w:r w:rsidRPr="00660F55">
        <w:rPr>
          <w:rFonts w:ascii="Arial" w:hAnsi="Arial" w:cs="Arial"/>
          <w:sz w:val="20"/>
          <w:szCs w:val="20"/>
        </w:rPr>
        <w:t xml:space="preserve">zpracování písemné zprávy zadavatele a její zveřejnění </w:t>
      </w:r>
      <w:r w:rsidR="00C94A6A">
        <w:rPr>
          <w:rFonts w:ascii="Arial" w:hAnsi="Arial" w:cs="Arial"/>
          <w:sz w:val="20"/>
          <w:szCs w:val="20"/>
        </w:rPr>
        <w:t xml:space="preserve">na </w:t>
      </w:r>
      <w:r w:rsidR="00A20AE2" w:rsidRPr="00660F55">
        <w:rPr>
          <w:rFonts w:ascii="Arial" w:hAnsi="Arial" w:cs="Arial"/>
          <w:sz w:val="20"/>
          <w:szCs w:val="20"/>
        </w:rPr>
        <w:t>profilu zadavatele E-ZAK</w:t>
      </w:r>
      <w:r w:rsidR="00ED4181">
        <w:rPr>
          <w:rFonts w:ascii="Arial" w:hAnsi="Arial" w:cs="Arial"/>
          <w:sz w:val="20"/>
          <w:szCs w:val="20"/>
        </w:rPr>
        <w:t>,</w:t>
      </w:r>
    </w:p>
    <w:p w14:paraId="530D6507" w14:textId="2EBB0839" w:rsidR="004E0A25" w:rsidRPr="008D4D65" w:rsidRDefault="004E0A25" w:rsidP="008D4D65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before="120" w:after="120"/>
        <w:ind w:left="1560" w:hanging="283"/>
        <w:jc w:val="both"/>
        <w:rPr>
          <w:rFonts w:ascii="Arial" w:hAnsi="Arial" w:cs="Arial"/>
          <w:sz w:val="20"/>
          <w:szCs w:val="20"/>
        </w:rPr>
      </w:pPr>
      <w:r w:rsidRPr="00660F55">
        <w:rPr>
          <w:rFonts w:ascii="Arial" w:hAnsi="Arial" w:cs="Arial"/>
          <w:sz w:val="20"/>
          <w:szCs w:val="20"/>
        </w:rPr>
        <w:t>v případě zrušení zadávacího řízení zajištění zpracování oznámení o zrušení zadávacího řízení a jeho zveřejnění</w:t>
      </w:r>
      <w:r w:rsidR="00ED4181">
        <w:rPr>
          <w:rFonts w:ascii="Arial" w:hAnsi="Arial" w:cs="Arial"/>
          <w:sz w:val="20"/>
          <w:szCs w:val="20"/>
        </w:rPr>
        <w:t>.</w:t>
      </w:r>
    </w:p>
    <w:p w14:paraId="3391129C" w14:textId="7FDEFF6E" w:rsidR="00A20AE2" w:rsidRPr="00660F55" w:rsidRDefault="004E0A25" w:rsidP="008D4D65">
      <w:pPr>
        <w:pStyle w:val="Odstavecseseznamem"/>
        <w:widowControl w:val="0"/>
        <w:numPr>
          <w:ilvl w:val="0"/>
          <w:numId w:val="18"/>
        </w:numPr>
        <w:autoSpaceDE w:val="0"/>
        <w:autoSpaceDN w:val="0"/>
        <w:adjustRightInd w:val="0"/>
        <w:spacing w:before="360" w:after="120"/>
        <w:ind w:left="1843" w:hanging="851"/>
        <w:jc w:val="both"/>
        <w:rPr>
          <w:rFonts w:ascii="Arial" w:hAnsi="Arial" w:cs="Arial"/>
          <w:sz w:val="20"/>
          <w:szCs w:val="20"/>
          <w:u w:val="single"/>
        </w:rPr>
      </w:pPr>
      <w:r w:rsidRPr="00660F55">
        <w:rPr>
          <w:rFonts w:ascii="Arial" w:hAnsi="Arial" w:cs="Arial"/>
          <w:sz w:val="20"/>
          <w:szCs w:val="20"/>
          <w:u w:val="single"/>
        </w:rPr>
        <w:t>Činnosti spojené s</w:t>
      </w:r>
      <w:r w:rsidR="00C94A6A">
        <w:rPr>
          <w:rFonts w:ascii="Arial" w:hAnsi="Arial" w:cs="Arial"/>
          <w:sz w:val="20"/>
          <w:szCs w:val="20"/>
          <w:u w:val="single"/>
        </w:rPr>
        <w:t> kompletací spisu veřejné zakázky</w:t>
      </w:r>
      <w:r w:rsidR="00ED4181">
        <w:rPr>
          <w:rFonts w:ascii="Arial" w:hAnsi="Arial" w:cs="Arial"/>
          <w:sz w:val="20"/>
          <w:szCs w:val="20"/>
          <w:u w:val="single"/>
        </w:rPr>
        <w:t>:</w:t>
      </w:r>
    </w:p>
    <w:p w14:paraId="30B7FB96" w14:textId="66854017" w:rsidR="004E0A25" w:rsidRPr="00660F55" w:rsidRDefault="004E0A25" w:rsidP="008D4D65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/>
        <w:ind w:left="1560" w:hanging="283"/>
        <w:jc w:val="both"/>
        <w:rPr>
          <w:rFonts w:ascii="Arial" w:hAnsi="Arial" w:cs="Arial"/>
          <w:sz w:val="20"/>
          <w:szCs w:val="20"/>
        </w:rPr>
      </w:pPr>
      <w:r w:rsidRPr="00660F55">
        <w:rPr>
          <w:rFonts w:ascii="Arial" w:hAnsi="Arial" w:cs="Arial"/>
          <w:sz w:val="20"/>
          <w:szCs w:val="20"/>
        </w:rPr>
        <w:t>kompletace dokumentace k</w:t>
      </w:r>
      <w:r w:rsidR="00E93D21" w:rsidRPr="00660F55">
        <w:rPr>
          <w:rFonts w:ascii="Arial" w:hAnsi="Arial" w:cs="Arial"/>
          <w:sz w:val="20"/>
          <w:szCs w:val="20"/>
        </w:rPr>
        <w:t xml:space="preserve"> předmětnému </w:t>
      </w:r>
      <w:r w:rsidRPr="00660F55">
        <w:rPr>
          <w:rFonts w:ascii="Arial" w:hAnsi="Arial" w:cs="Arial"/>
          <w:sz w:val="20"/>
          <w:szCs w:val="20"/>
        </w:rPr>
        <w:t>zadávacím</w:t>
      </w:r>
      <w:r w:rsidR="00E93D21" w:rsidRPr="00660F55">
        <w:rPr>
          <w:rFonts w:ascii="Arial" w:hAnsi="Arial" w:cs="Arial"/>
          <w:sz w:val="20"/>
          <w:szCs w:val="20"/>
        </w:rPr>
        <w:t>u</w:t>
      </w:r>
      <w:r w:rsidRPr="00660F55">
        <w:rPr>
          <w:rFonts w:ascii="Arial" w:hAnsi="Arial" w:cs="Arial"/>
          <w:sz w:val="20"/>
          <w:szCs w:val="20"/>
        </w:rPr>
        <w:t xml:space="preserve"> řízení, zajištění veškerých dokladů, zápisů, protokolů a dokumentů v souladu s právními předpisy, podmínkami zadavatele a poskytovatele dotace</w:t>
      </w:r>
      <w:r w:rsidR="00C94A6A">
        <w:rPr>
          <w:rFonts w:ascii="Arial" w:hAnsi="Arial" w:cs="Arial"/>
          <w:sz w:val="20"/>
          <w:szCs w:val="20"/>
        </w:rPr>
        <w:t xml:space="preserve"> a vytvoření uceleného spisu k veřejné zakázce</w:t>
      </w:r>
      <w:r w:rsidR="00ED4181">
        <w:rPr>
          <w:rFonts w:ascii="Arial" w:hAnsi="Arial" w:cs="Arial"/>
          <w:sz w:val="20"/>
          <w:szCs w:val="20"/>
        </w:rPr>
        <w:t>,</w:t>
      </w:r>
    </w:p>
    <w:p w14:paraId="4A49F405" w14:textId="23ECCB01" w:rsidR="004E0A25" w:rsidRPr="00660F55" w:rsidRDefault="004E0A25" w:rsidP="008D4D65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120"/>
        <w:ind w:left="1560" w:hanging="283"/>
        <w:jc w:val="both"/>
        <w:rPr>
          <w:rFonts w:ascii="Arial" w:hAnsi="Arial" w:cs="Arial"/>
          <w:sz w:val="20"/>
          <w:szCs w:val="20"/>
        </w:rPr>
      </w:pPr>
      <w:r w:rsidRPr="00660F55">
        <w:rPr>
          <w:rFonts w:ascii="Arial" w:hAnsi="Arial" w:cs="Arial"/>
          <w:sz w:val="20"/>
          <w:szCs w:val="20"/>
        </w:rPr>
        <w:t xml:space="preserve">předání </w:t>
      </w:r>
      <w:r w:rsidR="00C94A6A">
        <w:rPr>
          <w:rFonts w:ascii="Arial" w:hAnsi="Arial" w:cs="Arial"/>
          <w:sz w:val="20"/>
          <w:szCs w:val="20"/>
        </w:rPr>
        <w:t>kompletního spisu</w:t>
      </w:r>
      <w:r w:rsidRPr="00660F55">
        <w:rPr>
          <w:rFonts w:ascii="Arial" w:hAnsi="Arial" w:cs="Arial"/>
          <w:sz w:val="20"/>
          <w:szCs w:val="20"/>
        </w:rPr>
        <w:t xml:space="preserve"> v</w:t>
      </w:r>
      <w:r w:rsidR="00203C85" w:rsidRPr="00660F55">
        <w:rPr>
          <w:rFonts w:ascii="Arial" w:hAnsi="Arial" w:cs="Arial"/>
          <w:sz w:val="20"/>
          <w:szCs w:val="20"/>
        </w:rPr>
        <w:t> </w:t>
      </w:r>
      <w:r w:rsidRPr="00660F55">
        <w:rPr>
          <w:rFonts w:ascii="Arial" w:hAnsi="Arial" w:cs="Arial"/>
          <w:sz w:val="20"/>
          <w:szCs w:val="20"/>
        </w:rPr>
        <w:t>tištěné</w:t>
      </w:r>
      <w:r w:rsidR="00203C85" w:rsidRPr="00660F55">
        <w:rPr>
          <w:rFonts w:ascii="Arial" w:hAnsi="Arial" w:cs="Arial"/>
          <w:sz w:val="20"/>
          <w:szCs w:val="20"/>
        </w:rPr>
        <w:t xml:space="preserve"> i</w:t>
      </w:r>
      <w:r w:rsidRPr="00660F55">
        <w:rPr>
          <w:rFonts w:ascii="Arial" w:hAnsi="Arial" w:cs="Arial"/>
          <w:sz w:val="20"/>
          <w:szCs w:val="20"/>
        </w:rPr>
        <w:t xml:space="preserve"> elektronické</w:t>
      </w:r>
      <w:r w:rsidR="00203C85" w:rsidRPr="00660F55">
        <w:rPr>
          <w:rFonts w:ascii="Arial" w:hAnsi="Arial" w:cs="Arial"/>
          <w:sz w:val="20"/>
          <w:szCs w:val="20"/>
        </w:rPr>
        <w:t xml:space="preserve"> verzi zadavateli</w:t>
      </w:r>
      <w:r w:rsidR="00C94A6A">
        <w:rPr>
          <w:rFonts w:ascii="Arial" w:hAnsi="Arial" w:cs="Arial"/>
          <w:sz w:val="20"/>
          <w:szCs w:val="20"/>
        </w:rPr>
        <w:t>.</w:t>
      </w:r>
    </w:p>
    <w:p w14:paraId="5096A4E1" w14:textId="5A1BA389" w:rsidR="00D27C05" w:rsidRPr="00660F55" w:rsidRDefault="00660F55" w:rsidP="008D4D65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24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660F55">
        <w:rPr>
          <w:rFonts w:ascii="Arial" w:hAnsi="Arial" w:cs="Arial"/>
          <w:sz w:val="20"/>
          <w:szCs w:val="20"/>
        </w:rPr>
        <w:t>Poskytovatel</w:t>
      </w:r>
      <w:r w:rsidR="00D27C05" w:rsidRPr="00660F55">
        <w:rPr>
          <w:rFonts w:ascii="Arial" w:hAnsi="Arial" w:cs="Arial"/>
          <w:sz w:val="20"/>
          <w:szCs w:val="20"/>
        </w:rPr>
        <w:t xml:space="preserve"> je povinen kroky dle odst. 3.</w:t>
      </w:r>
      <w:r w:rsidRPr="00660F55">
        <w:rPr>
          <w:rFonts w:ascii="Arial" w:hAnsi="Arial" w:cs="Arial"/>
          <w:sz w:val="20"/>
          <w:szCs w:val="20"/>
        </w:rPr>
        <w:t>2</w:t>
      </w:r>
      <w:r w:rsidR="00D27C05" w:rsidRPr="00660F55">
        <w:rPr>
          <w:rFonts w:ascii="Arial" w:hAnsi="Arial" w:cs="Arial"/>
          <w:sz w:val="20"/>
          <w:szCs w:val="20"/>
        </w:rPr>
        <w:t>. konzultovat s </w:t>
      </w:r>
      <w:r w:rsidRPr="00660F55">
        <w:rPr>
          <w:rFonts w:ascii="Arial" w:hAnsi="Arial" w:cs="Arial"/>
          <w:sz w:val="20"/>
          <w:szCs w:val="20"/>
        </w:rPr>
        <w:t>objednatelem</w:t>
      </w:r>
      <w:r w:rsidR="00D27C05" w:rsidRPr="00660F55">
        <w:rPr>
          <w:rFonts w:ascii="Arial" w:hAnsi="Arial" w:cs="Arial"/>
          <w:sz w:val="20"/>
          <w:szCs w:val="20"/>
        </w:rPr>
        <w:t>.</w:t>
      </w:r>
    </w:p>
    <w:p w14:paraId="4DCDE96E" w14:textId="619878C5" w:rsidR="00A20AE2" w:rsidRPr="00660F55" w:rsidRDefault="00D27C05" w:rsidP="00B07A8E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660F55">
        <w:rPr>
          <w:rFonts w:ascii="Arial" w:hAnsi="Arial" w:cs="Arial"/>
          <w:sz w:val="20"/>
          <w:szCs w:val="20"/>
        </w:rPr>
        <w:t>Není-li ve výčtu prací dle odst. 3.</w:t>
      </w:r>
      <w:r w:rsidR="00660F55" w:rsidRPr="00660F55">
        <w:rPr>
          <w:rFonts w:ascii="Arial" w:hAnsi="Arial" w:cs="Arial"/>
          <w:sz w:val="20"/>
          <w:szCs w:val="20"/>
        </w:rPr>
        <w:t>2</w:t>
      </w:r>
      <w:r w:rsidRPr="00660F55">
        <w:rPr>
          <w:rFonts w:ascii="Arial" w:hAnsi="Arial" w:cs="Arial"/>
          <w:sz w:val="20"/>
          <w:szCs w:val="20"/>
        </w:rPr>
        <w:t xml:space="preserve">. uvedena některá činnost, platí, že </w:t>
      </w:r>
      <w:r w:rsidR="00660F55" w:rsidRPr="00660F55">
        <w:rPr>
          <w:rFonts w:ascii="Arial" w:hAnsi="Arial" w:cs="Arial"/>
          <w:sz w:val="20"/>
          <w:szCs w:val="20"/>
        </w:rPr>
        <w:t>poskytovatel</w:t>
      </w:r>
      <w:r w:rsidRPr="00660F55">
        <w:rPr>
          <w:rFonts w:ascii="Arial" w:hAnsi="Arial" w:cs="Arial"/>
          <w:sz w:val="20"/>
          <w:szCs w:val="20"/>
        </w:rPr>
        <w:t xml:space="preserve"> je povinen plně v souladu s právními předpisy, podmínkami </w:t>
      </w:r>
      <w:r w:rsidR="009062B4">
        <w:rPr>
          <w:rFonts w:ascii="Arial" w:hAnsi="Arial" w:cs="Arial"/>
          <w:sz w:val="20"/>
          <w:szCs w:val="20"/>
        </w:rPr>
        <w:t>poskytovatele</w:t>
      </w:r>
      <w:r w:rsidR="00DF4766">
        <w:rPr>
          <w:rFonts w:ascii="Arial" w:hAnsi="Arial" w:cs="Arial"/>
          <w:sz w:val="20"/>
          <w:szCs w:val="20"/>
        </w:rPr>
        <w:t xml:space="preserve"> dotace</w:t>
      </w:r>
      <w:r w:rsidR="009062B4">
        <w:rPr>
          <w:rFonts w:ascii="Arial" w:hAnsi="Arial" w:cs="Arial"/>
          <w:sz w:val="20"/>
          <w:szCs w:val="20"/>
        </w:rPr>
        <w:t xml:space="preserve"> </w:t>
      </w:r>
      <w:r w:rsidR="00F50C40">
        <w:rPr>
          <w:rFonts w:ascii="Arial" w:hAnsi="Arial" w:cs="Arial"/>
          <w:sz w:val="20"/>
          <w:szCs w:val="20"/>
        </w:rPr>
        <w:t>a touto smlouvou připravit pro </w:t>
      </w:r>
      <w:r w:rsidR="00660F55" w:rsidRPr="00660F55">
        <w:rPr>
          <w:rFonts w:ascii="Arial" w:hAnsi="Arial" w:cs="Arial"/>
          <w:sz w:val="20"/>
          <w:szCs w:val="20"/>
        </w:rPr>
        <w:t>objednatele</w:t>
      </w:r>
      <w:r w:rsidRPr="00660F55">
        <w:rPr>
          <w:rFonts w:ascii="Arial" w:hAnsi="Arial" w:cs="Arial"/>
          <w:sz w:val="20"/>
          <w:szCs w:val="20"/>
        </w:rPr>
        <w:t xml:space="preserve"> veškeré podklady, zorganizovat veškeré činnosti a odesl</w:t>
      </w:r>
      <w:r w:rsidR="00660F55" w:rsidRPr="00660F55">
        <w:rPr>
          <w:rFonts w:ascii="Arial" w:hAnsi="Arial" w:cs="Arial"/>
          <w:sz w:val="20"/>
          <w:szCs w:val="20"/>
        </w:rPr>
        <w:t>at všechny doklady týkající se všech</w:t>
      </w:r>
      <w:r w:rsidRPr="00660F55">
        <w:rPr>
          <w:rFonts w:ascii="Arial" w:hAnsi="Arial" w:cs="Arial"/>
          <w:sz w:val="20"/>
          <w:szCs w:val="20"/>
        </w:rPr>
        <w:t xml:space="preserve"> předmětných </w:t>
      </w:r>
      <w:r w:rsidR="00660F55" w:rsidRPr="00660F55">
        <w:rPr>
          <w:rFonts w:ascii="Arial" w:hAnsi="Arial" w:cs="Arial"/>
          <w:sz w:val="20"/>
          <w:szCs w:val="20"/>
        </w:rPr>
        <w:t xml:space="preserve">projektů a </w:t>
      </w:r>
      <w:r w:rsidRPr="00660F55">
        <w:rPr>
          <w:rFonts w:ascii="Arial" w:hAnsi="Arial" w:cs="Arial"/>
          <w:sz w:val="20"/>
          <w:szCs w:val="20"/>
        </w:rPr>
        <w:t>veřejných zakázek.</w:t>
      </w:r>
    </w:p>
    <w:p w14:paraId="0D37EFD9" w14:textId="63A420DC" w:rsidR="00D27C05" w:rsidRPr="00660F55" w:rsidRDefault="009C7EF0" w:rsidP="00B07A8E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660F55">
        <w:rPr>
          <w:rFonts w:ascii="Arial" w:hAnsi="Arial" w:cs="Arial"/>
          <w:sz w:val="20"/>
          <w:szCs w:val="20"/>
        </w:rPr>
        <w:t>Smluvní strany berou na vědomí, že předmětem plnění dle této smlouvy není samotné rozhodnutí o zadání veřejné zakázky, rozhodnutí o vyloučení dodavatele z účasti v</w:t>
      </w:r>
      <w:r w:rsidR="00F50C40">
        <w:rPr>
          <w:rFonts w:ascii="Arial" w:hAnsi="Arial" w:cs="Arial"/>
          <w:sz w:val="20"/>
          <w:szCs w:val="20"/>
        </w:rPr>
        <w:t> zadávacím řízení, rozhodnutí o </w:t>
      </w:r>
      <w:r w:rsidRPr="00660F55">
        <w:rPr>
          <w:rFonts w:ascii="Arial" w:hAnsi="Arial" w:cs="Arial"/>
          <w:sz w:val="20"/>
          <w:szCs w:val="20"/>
        </w:rPr>
        <w:t>zrušení zadávacího řízení, ani rozhodnutí o vyřízení námitek</w:t>
      </w:r>
      <w:r w:rsidR="009062B4">
        <w:rPr>
          <w:rFonts w:ascii="Arial" w:hAnsi="Arial" w:cs="Arial"/>
          <w:sz w:val="20"/>
          <w:szCs w:val="20"/>
        </w:rPr>
        <w:t>, které je oprávněn učinit jenom objednatel</w:t>
      </w:r>
      <w:r w:rsidRPr="00660F55">
        <w:rPr>
          <w:rFonts w:ascii="Arial" w:hAnsi="Arial" w:cs="Arial"/>
          <w:sz w:val="20"/>
          <w:szCs w:val="20"/>
        </w:rPr>
        <w:t>.</w:t>
      </w:r>
    </w:p>
    <w:p w14:paraId="51462A92" w14:textId="16EEB8C3" w:rsidR="009C7EF0" w:rsidRDefault="009C7EF0" w:rsidP="00B07A8E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660F55">
        <w:rPr>
          <w:rFonts w:ascii="Arial" w:hAnsi="Arial" w:cs="Arial"/>
          <w:sz w:val="20"/>
          <w:szCs w:val="20"/>
        </w:rPr>
        <w:t>Smluvní strany se dále dohodly, že předmětem plnění je také řízení o opravném prostředku, nastane-li v předmětných veřejných zakázkách taková situace.</w:t>
      </w:r>
    </w:p>
    <w:p w14:paraId="5BF047E4" w14:textId="0684AAE2" w:rsidR="00157BE5" w:rsidRPr="00BB3D9D" w:rsidRDefault="00F011D4" w:rsidP="00BB3D9D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Smluvní strany se zároveň dohodly, že předmětem plnění této smlouvy je také poskytnutí konzultační činnosti v případě zpracování studie proveditelnosti k jiným dotačním titulům, zpracovávaným a administrovaným samotným objednatelem.</w:t>
      </w:r>
    </w:p>
    <w:p w14:paraId="2C02CC12" w14:textId="5E6A19C4" w:rsidR="00157BE5" w:rsidRDefault="00157BE5" w:rsidP="00BB3D9D">
      <w:pPr>
        <w:widowControl w:val="0"/>
        <w:tabs>
          <w:tab w:val="left" w:pos="2268"/>
        </w:tabs>
        <w:spacing w:before="60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076DC">
        <w:rPr>
          <w:rFonts w:ascii="Arial" w:hAnsi="Arial" w:cs="Arial"/>
          <w:b/>
          <w:sz w:val="20"/>
          <w:szCs w:val="20"/>
        </w:rPr>
        <w:t>Článek IV.</w:t>
      </w:r>
    </w:p>
    <w:p w14:paraId="0EB4C515" w14:textId="4A215E39" w:rsidR="00D91875" w:rsidRPr="002076DC" w:rsidRDefault="00D91875" w:rsidP="006C10AE">
      <w:pPr>
        <w:widowControl w:val="0"/>
        <w:tabs>
          <w:tab w:val="left" w:pos="2268"/>
        </w:tabs>
        <w:spacing w:before="120"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076DC">
        <w:rPr>
          <w:rFonts w:ascii="Arial" w:hAnsi="Arial" w:cs="Arial"/>
          <w:b/>
          <w:sz w:val="20"/>
          <w:szCs w:val="20"/>
        </w:rPr>
        <w:t>Doba a místo plnění</w:t>
      </w:r>
    </w:p>
    <w:p w14:paraId="7D289795" w14:textId="26600E15" w:rsidR="00D91875" w:rsidRDefault="00E93D21" w:rsidP="00A721B9">
      <w:pPr>
        <w:pStyle w:val="Odstavecseseznamem"/>
        <w:widowControl w:val="0"/>
        <w:numPr>
          <w:ilvl w:val="0"/>
          <w:numId w:val="37"/>
        </w:numPr>
        <w:tabs>
          <w:tab w:val="left" w:pos="567"/>
        </w:tabs>
        <w:spacing w:before="120" w:after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2076DC">
        <w:rPr>
          <w:rFonts w:ascii="Arial" w:hAnsi="Arial" w:cs="Arial"/>
          <w:sz w:val="20"/>
          <w:szCs w:val="20"/>
        </w:rPr>
        <w:t>Poskytovatel</w:t>
      </w:r>
      <w:r w:rsidR="00D91875" w:rsidRPr="002076DC">
        <w:rPr>
          <w:rFonts w:ascii="Arial" w:hAnsi="Arial" w:cs="Arial"/>
          <w:sz w:val="20"/>
          <w:szCs w:val="20"/>
        </w:rPr>
        <w:t xml:space="preserve"> se zavazuje </w:t>
      </w:r>
      <w:r w:rsidR="0042399E" w:rsidRPr="002076DC">
        <w:rPr>
          <w:rFonts w:ascii="Arial" w:hAnsi="Arial" w:cs="Arial"/>
          <w:sz w:val="20"/>
          <w:szCs w:val="20"/>
        </w:rPr>
        <w:t xml:space="preserve">provádět veškeré činnosti a činit úkony dle této smlouvy řádně, s potřebnou odbornou péčí </w:t>
      </w:r>
      <w:r w:rsidR="00C67A85" w:rsidRPr="002076DC">
        <w:rPr>
          <w:rFonts w:ascii="Arial" w:hAnsi="Arial" w:cs="Arial"/>
          <w:sz w:val="20"/>
          <w:szCs w:val="20"/>
        </w:rPr>
        <w:t xml:space="preserve">a </w:t>
      </w:r>
      <w:r w:rsidR="008451BC" w:rsidRPr="002076DC">
        <w:rPr>
          <w:rFonts w:ascii="Arial" w:hAnsi="Arial" w:cs="Arial"/>
          <w:sz w:val="20"/>
          <w:szCs w:val="20"/>
        </w:rPr>
        <w:t>v souladu se</w:t>
      </w:r>
      <w:r w:rsidR="00D30030" w:rsidRPr="002076DC">
        <w:rPr>
          <w:rFonts w:ascii="Arial" w:hAnsi="Arial" w:cs="Arial"/>
          <w:sz w:val="20"/>
          <w:szCs w:val="20"/>
        </w:rPr>
        <w:t xml:space="preserve"> zákon</w:t>
      </w:r>
      <w:r w:rsidR="008451BC" w:rsidRPr="002076DC">
        <w:rPr>
          <w:rFonts w:ascii="Arial" w:hAnsi="Arial" w:cs="Arial"/>
          <w:sz w:val="20"/>
          <w:szCs w:val="20"/>
        </w:rPr>
        <w:t xml:space="preserve">em a pokyny </w:t>
      </w:r>
      <w:r w:rsidRPr="002076DC">
        <w:rPr>
          <w:rFonts w:ascii="Arial" w:hAnsi="Arial" w:cs="Arial"/>
          <w:sz w:val="20"/>
          <w:szCs w:val="20"/>
        </w:rPr>
        <w:t>objednatele</w:t>
      </w:r>
      <w:r w:rsidR="00D30030" w:rsidRPr="002076DC">
        <w:rPr>
          <w:rFonts w:ascii="Arial" w:hAnsi="Arial" w:cs="Arial"/>
          <w:sz w:val="20"/>
          <w:szCs w:val="20"/>
        </w:rPr>
        <w:t>.</w:t>
      </w:r>
      <w:r w:rsidR="00D91875" w:rsidRPr="002076DC">
        <w:rPr>
          <w:rFonts w:ascii="Arial" w:hAnsi="Arial" w:cs="Arial"/>
          <w:sz w:val="20"/>
          <w:szCs w:val="20"/>
        </w:rPr>
        <w:t xml:space="preserve"> </w:t>
      </w:r>
    </w:p>
    <w:p w14:paraId="4E08F46D" w14:textId="6D56A775" w:rsidR="00A721B9" w:rsidRPr="00FB69EA" w:rsidRDefault="00A721B9" w:rsidP="00A721B9">
      <w:pPr>
        <w:pStyle w:val="Odstavecseseznamem"/>
        <w:widowControl w:val="0"/>
        <w:numPr>
          <w:ilvl w:val="0"/>
          <w:numId w:val="37"/>
        </w:numPr>
        <w:tabs>
          <w:tab w:val="left" w:pos="567"/>
        </w:tabs>
        <w:spacing w:before="120" w:after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FB69EA">
        <w:rPr>
          <w:rFonts w:ascii="Arial" w:hAnsi="Arial" w:cs="Arial"/>
          <w:sz w:val="20"/>
          <w:szCs w:val="20"/>
        </w:rPr>
        <w:t xml:space="preserve">Tato rámcová </w:t>
      </w:r>
      <w:r w:rsidR="00EF08FF">
        <w:rPr>
          <w:rFonts w:ascii="Arial" w:hAnsi="Arial" w:cs="Arial"/>
          <w:sz w:val="20"/>
          <w:szCs w:val="20"/>
        </w:rPr>
        <w:t>smlouva</w:t>
      </w:r>
      <w:r w:rsidR="00EF08FF" w:rsidRPr="00FB69EA">
        <w:rPr>
          <w:rFonts w:ascii="Arial" w:hAnsi="Arial" w:cs="Arial"/>
          <w:sz w:val="20"/>
          <w:szCs w:val="20"/>
        </w:rPr>
        <w:t xml:space="preserve"> </w:t>
      </w:r>
      <w:r w:rsidRPr="00FB69EA">
        <w:rPr>
          <w:rFonts w:ascii="Arial" w:hAnsi="Arial" w:cs="Arial"/>
          <w:sz w:val="20"/>
          <w:szCs w:val="20"/>
        </w:rPr>
        <w:t xml:space="preserve">se uzavírá </w:t>
      </w:r>
      <w:r w:rsidRPr="00FB69EA">
        <w:rPr>
          <w:rFonts w:ascii="Arial" w:hAnsi="Arial" w:cs="Arial"/>
          <w:b/>
          <w:sz w:val="20"/>
          <w:szCs w:val="20"/>
          <w:u w:val="single"/>
        </w:rPr>
        <w:t xml:space="preserve">na dobu </w:t>
      </w:r>
      <w:r w:rsidR="00802A0C">
        <w:rPr>
          <w:rFonts w:ascii="Arial" w:hAnsi="Arial" w:cs="Arial"/>
          <w:b/>
          <w:sz w:val="20"/>
          <w:szCs w:val="20"/>
          <w:u w:val="single"/>
        </w:rPr>
        <w:t>48</w:t>
      </w:r>
      <w:r w:rsidR="00EF08FF" w:rsidRPr="00FB69E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FB69EA">
        <w:rPr>
          <w:rFonts w:ascii="Arial" w:hAnsi="Arial" w:cs="Arial"/>
          <w:b/>
          <w:sz w:val="20"/>
          <w:szCs w:val="20"/>
          <w:u w:val="single"/>
        </w:rPr>
        <w:t>měsíců</w:t>
      </w:r>
      <w:r w:rsidRPr="00FB69EA">
        <w:rPr>
          <w:rFonts w:ascii="Arial" w:hAnsi="Arial" w:cs="Arial"/>
          <w:sz w:val="20"/>
          <w:szCs w:val="20"/>
        </w:rPr>
        <w:t xml:space="preserve"> od její účinnosti </w:t>
      </w:r>
      <w:r w:rsidR="002E6A34">
        <w:rPr>
          <w:rFonts w:ascii="Arial" w:hAnsi="Arial" w:cs="Arial"/>
          <w:b/>
          <w:sz w:val="20"/>
          <w:szCs w:val="20"/>
          <w:u w:val="single"/>
        </w:rPr>
        <w:t>nebo do </w:t>
      </w:r>
      <w:r w:rsidRPr="00FB69EA">
        <w:rPr>
          <w:rFonts w:ascii="Arial" w:hAnsi="Arial" w:cs="Arial"/>
          <w:b/>
          <w:sz w:val="20"/>
          <w:szCs w:val="20"/>
          <w:u w:val="single"/>
        </w:rPr>
        <w:t>vyčerpání limitu</w:t>
      </w:r>
      <w:r w:rsidR="009062B4" w:rsidRPr="00FB69E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802A0C">
        <w:rPr>
          <w:rFonts w:ascii="Arial" w:hAnsi="Arial" w:cs="Arial"/>
          <w:b/>
          <w:sz w:val="20"/>
          <w:szCs w:val="20"/>
          <w:u w:val="single"/>
        </w:rPr>
        <w:t>3</w:t>
      </w:r>
      <w:r w:rsidRPr="00FB69EA">
        <w:rPr>
          <w:rFonts w:ascii="Arial" w:hAnsi="Arial" w:cs="Arial"/>
          <w:b/>
          <w:sz w:val="20"/>
          <w:szCs w:val="20"/>
          <w:u w:val="single"/>
        </w:rPr>
        <w:t>.000.000,-- Kč bez DPH</w:t>
      </w:r>
      <w:r w:rsidRPr="00FB69EA">
        <w:rPr>
          <w:rFonts w:ascii="Arial" w:hAnsi="Arial" w:cs="Arial"/>
          <w:sz w:val="20"/>
          <w:szCs w:val="20"/>
        </w:rPr>
        <w:t xml:space="preserve"> za její celkové plnění, podle toho</w:t>
      </w:r>
      <w:r w:rsidR="00F50C40">
        <w:rPr>
          <w:rFonts w:ascii="Arial" w:hAnsi="Arial" w:cs="Arial"/>
          <w:sz w:val="20"/>
          <w:szCs w:val="20"/>
        </w:rPr>
        <w:t>,</w:t>
      </w:r>
      <w:r w:rsidRPr="00FB69EA">
        <w:rPr>
          <w:rFonts w:ascii="Arial" w:hAnsi="Arial" w:cs="Arial"/>
          <w:sz w:val="20"/>
          <w:szCs w:val="20"/>
        </w:rPr>
        <w:t xml:space="preserve"> která varianta nastane dřív</w:t>
      </w:r>
      <w:r w:rsidR="00802A0C">
        <w:rPr>
          <w:rFonts w:ascii="Arial" w:hAnsi="Arial" w:cs="Arial"/>
          <w:sz w:val="20"/>
          <w:szCs w:val="20"/>
        </w:rPr>
        <w:t>e</w:t>
      </w:r>
      <w:r w:rsidRPr="00FB69EA">
        <w:rPr>
          <w:rFonts w:ascii="Arial" w:hAnsi="Arial" w:cs="Arial"/>
          <w:sz w:val="20"/>
          <w:szCs w:val="20"/>
        </w:rPr>
        <w:t>.</w:t>
      </w:r>
    </w:p>
    <w:p w14:paraId="78E42161" w14:textId="5406EA94" w:rsidR="00AF1049" w:rsidRPr="00A721B9" w:rsidRDefault="00E93D21" w:rsidP="00A721B9">
      <w:pPr>
        <w:pStyle w:val="Odstavecseseznamem"/>
        <w:widowControl w:val="0"/>
        <w:numPr>
          <w:ilvl w:val="0"/>
          <w:numId w:val="37"/>
        </w:numPr>
        <w:tabs>
          <w:tab w:val="left" w:pos="567"/>
        </w:tabs>
        <w:spacing w:before="120" w:after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2076DC">
        <w:rPr>
          <w:rFonts w:ascii="Arial" w:hAnsi="Arial" w:cs="Arial"/>
          <w:sz w:val="20"/>
          <w:szCs w:val="20"/>
        </w:rPr>
        <w:t>Provádění služeb dle této smlouvy bude poskytovatelem zahá</w:t>
      </w:r>
      <w:r w:rsidR="00802A0C">
        <w:rPr>
          <w:rFonts w:ascii="Arial" w:hAnsi="Arial" w:cs="Arial"/>
          <w:sz w:val="20"/>
          <w:szCs w:val="20"/>
        </w:rPr>
        <w:t>jeno po uzavření této smlouvy a </w:t>
      </w:r>
      <w:r w:rsidRPr="002076DC">
        <w:rPr>
          <w:rFonts w:ascii="Arial" w:hAnsi="Arial" w:cs="Arial"/>
          <w:sz w:val="20"/>
          <w:szCs w:val="20"/>
        </w:rPr>
        <w:t>bude uko</w:t>
      </w:r>
      <w:r w:rsidR="002076DC" w:rsidRPr="002076DC">
        <w:rPr>
          <w:rFonts w:ascii="Arial" w:hAnsi="Arial" w:cs="Arial"/>
          <w:sz w:val="20"/>
          <w:szCs w:val="20"/>
        </w:rPr>
        <w:t>n</w:t>
      </w:r>
      <w:r w:rsidRPr="002076DC">
        <w:rPr>
          <w:rFonts w:ascii="Arial" w:hAnsi="Arial" w:cs="Arial"/>
          <w:sz w:val="20"/>
          <w:szCs w:val="20"/>
        </w:rPr>
        <w:t>čené nejpozději v termínu stanovené v 38. výzvě Ministerstva životního prostředí v rámc</w:t>
      </w:r>
      <w:r w:rsidR="009A7FC9">
        <w:rPr>
          <w:rFonts w:ascii="Arial" w:hAnsi="Arial" w:cs="Arial"/>
          <w:sz w:val="20"/>
          <w:szCs w:val="20"/>
        </w:rPr>
        <w:t>i „Operačního programu Životní prostředí 2021-</w:t>
      </w:r>
      <w:r w:rsidRPr="002076DC">
        <w:rPr>
          <w:rFonts w:ascii="Arial" w:hAnsi="Arial" w:cs="Arial"/>
          <w:sz w:val="20"/>
          <w:szCs w:val="20"/>
        </w:rPr>
        <w:t>2027“.</w:t>
      </w:r>
      <w:r w:rsidR="00AF1049">
        <w:rPr>
          <w:rFonts w:ascii="Arial" w:hAnsi="Arial" w:cs="Arial"/>
          <w:sz w:val="20"/>
          <w:szCs w:val="20"/>
        </w:rPr>
        <w:t xml:space="preserve"> </w:t>
      </w:r>
    </w:p>
    <w:p w14:paraId="7498AD4D" w14:textId="7F2DA058" w:rsidR="00AF1049" w:rsidRPr="00CC1867" w:rsidRDefault="00AF1049" w:rsidP="00A721B9">
      <w:pPr>
        <w:pStyle w:val="Odstavecseseznamem"/>
        <w:widowControl w:val="0"/>
        <w:numPr>
          <w:ilvl w:val="0"/>
          <w:numId w:val="37"/>
        </w:numPr>
        <w:tabs>
          <w:tab w:val="left" w:pos="567"/>
        </w:tabs>
        <w:spacing w:before="120" w:after="120"/>
        <w:ind w:left="0" w:firstLine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 </w:t>
      </w:r>
      <w:r w:rsidRPr="00CC1867">
        <w:rPr>
          <w:rFonts w:ascii="Arial" w:hAnsi="Arial" w:cs="Arial"/>
          <w:sz w:val="20"/>
          <w:szCs w:val="20"/>
        </w:rPr>
        <w:t>vypsání</w:t>
      </w:r>
      <w:r>
        <w:rPr>
          <w:rFonts w:ascii="Arial" w:hAnsi="Arial" w:cs="Arial"/>
          <w:sz w:val="20"/>
          <w:szCs w:val="20"/>
        </w:rPr>
        <w:t xml:space="preserve"> nových projektů vhodných pro použití objednatele v době </w:t>
      </w:r>
      <w:r w:rsidR="00F50C40">
        <w:rPr>
          <w:rFonts w:ascii="Arial" w:hAnsi="Arial" w:cs="Arial"/>
          <w:sz w:val="20"/>
          <w:szCs w:val="20"/>
        </w:rPr>
        <w:t>48</w:t>
      </w:r>
      <w:r>
        <w:rPr>
          <w:rFonts w:ascii="Arial" w:hAnsi="Arial" w:cs="Arial"/>
          <w:sz w:val="20"/>
          <w:szCs w:val="20"/>
        </w:rPr>
        <w:t xml:space="preserve"> měsíců </w:t>
      </w:r>
      <w:r w:rsidR="00802A0C">
        <w:rPr>
          <w:rFonts w:ascii="Arial" w:hAnsi="Arial" w:cs="Arial"/>
          <w:sz w:val="20"/>
          <w:szCs w:val="20"/>
        </w:rPr>
        <w:t>po </w:t>
      </w:r>
      <w:r w:rsidR="00624D92">
        <w:rPr>
          <w:rFonts w:ascii="Arial" w:hAnsi="Arial" w:cs="Arial"/>
          <w:sz w:val="20"/>
          <w:szCs w:val="20"/>
        </w:rPr>
        <w:t>uzavření</w:t>
      </w:r>
      <w:r>
        <w:rPr>
          <w:rFonts w:ascii="Arial" w:hAnsi="Arial" w:cs="Arial"/>
          <w:sz w:val="20"/>
          <w:szCs w:val="20"/>
        </w:rPr>
        <w:t xml:space="preserve"> této smlouvy, </w:t>
      </w:r>
      <w:r w:rsidR="00624D92" w:rsidRPr="002076DC">
        <w:rPr>
          <w:rFonts w:ascii="Arial" w:hAnsi="Arial" w:cs="Arial"/>
          <w:sz w:val="20"/>
          <w:szCs w:val="20"/>
        </w:rPr>
        <w:t xml:space="preserve">bude </w:t>
      </w:r>
      <w:r w:rsidR="00624D92">
        <w:rPr>
          <w:rFonts w:ascii="Arial" w:hAnsi="Arial" w:cs="Arial"/>
          <w:sz w:val="20"/>
          <w:szCs w:val="20"/>
        </w:rPr>
        <w:t xml:space="preserve">provádění služeb </w:t>
      </w:r>
      <w:r w:rsidR="00624D92" w:rsidRPr="002076DC">
        <w:rPr>
          <w:rFonts w:ascii="Arial" w:hAnsi="Arial" w:cs="Arial"/>
          <w:sz w:val="20"/>
          <w:szCs w:val="20"/>
        </w:rPr>
        <w:t xml:space="preserve">ukončené </w:t>
      </w:r>
      <w:r w:rsidR="00624D92">
        <w:rPr>
          <w:rFonts w:ascii="Arial" w:hAnsi="Arial" w:cs="Arial"/>
          <w:sz w:val="20"/>
          <w:szCs w:val="20"/>
        </w:rPr>
        <w:t xml:space="preserve">v nejzazším </w:t>
      </w:r>
      <w:r w:rsidR="00624D92" w:rsidRPr="002076DC">
        <w:rPr>
          <w:rFonts w:ascii="Arial" w:hAnsi="Arial" w:cs="Arial"/>
          <w:sz w:val="20"/>
          <w:szCs w:val="20"/>
        </w:rPr>
        <w:t>termínu stanovené</w:t>
      </w:r>
      <w:r w:rsidR="00802A0C">
        <w:rPr>
          <w:rFonts w:ascii="Arial" w:hAnsi="Arial" w:cs="Arial"/>
          <w:sz w:val="20"/>
          <w:szCs w:val="20"/>
        </w:rPr>
        <w:t>m dle </w:t>
      </w:r>
      <w:r w:rsidR="00624D92">
        <w:rPr>
          <w:rFonts w:ascii="Arial" w:hAnsi="Arial" w:cs="Arial"/>
          <w:sz w:val="20"/>
          <w:szCs w:val="20"/>
        </w:rPr>
        <w:t>konkrétně využitých projektů.</w:t>
      </w:r>
    </w:p>
    <w:p w14:paraId="3D70C125" w14:textId="0E7829E0" w:rsidR="002076DC" w:rsidRDefault="00E93D21" w:rsidP="00A721B9">
      <w:pPr>
        <w:pStyle w:val="Odstavecseseznamem"/>
        <w:widowControl w:val="0"/>
        <w:numPr>
          <w:ilvl w:val="0"/>
          <w:numId w:val="37"/>
        </w:numPr>
        <w:tabs>
          <w:tab w:val="left" w:pos="567"/>
        </w:tabs>
        <w:spacing w:before="120" w:after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2076DC">
        <w:rPr>
          <w:rFonts w:ascii="Arial" w:hAnsi="Arial" w:cs="Arial"/>
          <w:sz w:val="20"/>
          <w:szCs w:val="20"/>
          <w:lang w:eastAsia="cs-CZ"/>
        </w:rPr>
        <w:t>Nejzazší termín pro ukončení fyzické realizace operace</w:t>
      </w:r>
      <w:r w:rsidR="00624D92">
        <w:rPr>
          <w:rFonts w:ascii="Arial" w:hAnsi="Arial" w:cs="Arial"/>
          <w:sz w:val="20"/>
          <w:szCs w:val="20"/>
          <w:lang w:eastAsia="cs-CZ"/>
        </w:rPr>
        <w:t xml:space="preserve"> dle 38. výzvy</w:t>
      </w:r>
      <w:r w:rsidR="00624D92" w:rsidRPr="002076DC">
        <w:rPr>
          <w:rFonts w:ascii="Arial" w:hAnsi="Arial" w:cs="Arial"/>
          <w:sz w:val="20"/>
          <w:szCs w:val="20"/>
          <w:lang w:eastAsia="cs-CZ"/>
        </w:rPr>
        <w:t xml:space="preserve"> Ministerstva životního prostředí v rámc</w:t>
      </w:r>
      <w:r w:rsidR="009A7FC9">
        <w:rPr>
          <w:rFonts w:ascii="Arial" w:hAnsi="Arial" w:cs="Arial"/>
          <w:sz w:val="20"/>
          <w:szCs w:val="20"/>
          <w:lang w:eastAsia="cs-CZ"/>
        </w:rPr>
        <w:t>i „Operačního programu Životní prostředí 2021-</w:t>
      </w:r>
      <w:r w:rsidR="00624D92" w:rsidRPr="002076DC">
        <w:rPr>
          <w:rFonts w:ascii="Arial" w:hAnsi="Arial" w:cs="Arial"/>
          <w:sz w:val="20"/>
          <w:szCs w:val="20"/>
          <w:lang w:eastAsia="cs-CZ"/>
        </w:rPr>
        <w:t>2027“</w:t>
      </w:r>
      <w:r w:rsidRPr="002076DC">
        <w:rPr>
          <w:rFonts w:ascii="Arial" w:hAnsi="Arial" w:cs="Arial"/>
          <w:sz w:val="20"/>
          <w:szCs w:val="20"/>
          <w:lang w:eastAsia="cs-CZ"/>
        </w:rPr>
        <w:t xml:space="preserve"> je </w:t>
      </w:r>
      <w:r w:rsidRPr="002076DC">
        <w:rPr>
          <w:rFonts w:ascii="Arial" w:hAnsi="Arial" w:cs="Arial"/>
          <w:b/>
          <w:sz w:val="20"/>
          <w:szCs w:val="20"/>
          <w:lang w:eastAsia="cs-CZ"/>
        </w:rPr>
        <w:t>31. 12. 2029</w:t>
      </w:r>
      <w:r w:rsidRPr="002076DC">
        <w:rPr>
          <w:rFonts w:ascii="Arial" w:hAnsi="Arial" w:cs="Arial"/>
          <w:sz w:val="20"/>
          <w:szCs w:val="20"/>
          <w:lang w:eastAsia="cs-CZ"/>
        </w:rPr>
        <w:t xml:space="preserve">. </w:t>
      </w:r>
    </w:p>
    <w:p w14:paraId="23B8348C" w14:textId="19330C8C" w:rsidR="00624D92" w:rsidRDefault="00624D92" w:rsidP="00A721B9">
      <w:pPr>
        <w:pStyle w:val="Odstavecseseznamem"/>
        <w:widowControl w:val="0"/>
        <w:numPr>
          <w:ilvl w:val="0"/>
          <w:numId w:val="37"/>
        </w:numPr>
        <w:tabs>
          <w:tab w:val="left" w:pos="567"/>
        </w:tabs>
        <w:spacing w:before="120" w:after="120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Dojde-li k využití nových projektů, bude nejzazší termín pro ukončení fyzické realizace operace stanoven dle konkrétně využitých projektů.</w:t>
      </w:r>
    </w:p>
    <w:p w14:paraId="5675172F" w14:textId="0868C394" w:rsidR="007E2D1C" w:rsidRPr="002076DC" w:rsidRDefault="007E2D1C" w:rsidP="00A721B9">
      <w:pPr>
        <w:pStyle w:val="Odstavecseseznamem"/>
        <w:widowControl w:val="0"/>
        <w:numPr>
          <w:ilvl w:val="0"/>
          <w:numId w:val="37"/>
        </w:numPr>
        <w:tabs>
          <w:tab w:val="left" w:pos="567"/>
        </w:tabs>
        <w:spacing w:before="120" w:after="120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lastRenderedPageBreak/>
        <w:t xml:space="preserve">Smluvní strany se dohodly, že v případě, dojde-li k využití nových projektů, bude o tomto sepsán dodatek k této rámcové </w:t>
      </w:r>
      <w:r w:rsidR="00EF08FF">
        <w:rPr>
          <w:rFonts w:ascii="Arial" w:hAnsi="Arial" w:cs="Arial"/>
          <w:sz w:val="20"/>
          <w:szCs w:val="20"/>
          <w:lang w:eastAsia="cs-CZ"/>
        </w:rPr>
        <w:t xml:space="preserve">smlouvě </w:t>
      </w:r>
      <w:r>
        <w:rPr>
          <w:rFonts w:ascii="Arial" w:hAnsi="Arial" w:cs="Arial"/>
          <w:sz w:val="20"/>
          <w:szCs w:val="20"/>
          <w:lang w:eastAsia="cs-CZ"/>
        </w:rPr>
        <w:t>obsahující název projektu, výzvy a termíny obsažené ve výzvě.</w:t>
      </w:r>
    </w:p>
    <w:p w14:paraId="51907F0B" w14:textId="7E66C696" w:rsidR="00D91875" w:rsidRPr="002076DC" w:rsidRDefault="00F1130F" w:rsidP="00A721B9">
      <w:pPr>
        <w:pStyle w:val="Odstavecseseznamem"/>
        <w:widowControl w:val="0"/>
        <w:numPr>
          <w:ilvl w:val="0"/>
          <w:numId w:val="37"/>
        </w:numPr>
        <w:tabs>
          <w:tab w:val="left" w:pos="567"/>
        </w:tabs>
        <w:spacing w:before="120" w:after="120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2076DC">
        <w:rPr>
          <w:rFonts w:ascii="Arial" w:hAnsi="Arial" w:cs="Arial"/>
          <w:sz w:val="20"/>
          <w:szCs w:val="20"/>
          <w:lang w:eastAsia="cs-CZ"/>
        </w:rPr>
        <w:t xml:space="preserve">Zahájení činnosti </w:t>
      </w:r>
      <w:r w:rsidR="00E15A9B">
        <w:rPr>
          <w:rFonts w:ascii="Arial" w:hAnsi="Arial" w:cs="Arial"/>
          <w:sz w:val="20"/>
          <w:szCs w:val="20"/>
          <w:lang w:eastAsia="cs-CZ"/>
        </w:rPr>
        <w:t>poskytovatele</w:t>
      </w:r>
      <w:r w:rsidR="002076DC" w:rsidRPr="002076DC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2076DC">
        <w:rPr>
          <w:rFonts w:ascii="Arial" w:hAnsi="Arial" w:cs="Arial"/>
          <w:sz w:val="20"/>
          <w:szCs w:val="20"/>
          <w:lang w:eastAsia="cs-CZ"/>
        </w:rPr>
        <w:t xml:space="preserve">se sjednává </w:t>
      </w:r>
      <w:r w:rsidR="00D91875" w:rsidRPr="002076DC">
        <w:rPr>
          <w:rFonts w:ascii="Arial" w:hAnsi="Arial" w:cs="Arial"/>
          <w:sz w:val="20"/>
          <w:szCs w:val="20"/>
          <w:lang w:eastAsia="cs-CZ"/>
        </w:rPr>
        <w:t xml:space="preserve">ihned po jeho vyzvání ze strany </w:t>
      </w:r>
      <w:r w:rsidR="002076DC" w:rsidRPr="002076DC">
        <w:rPr>
          <w:rFonts w:ascii="Arial" w:hAnsi="Arial" w:cs="Arial"/>
          <w:sz w:val="20"/>
          <w:szCs w:val="20"/>
          <w:lang w:eastAsia="cs-CZ"/>
        </w:rPr>
        <w:t>objednatele</w:t>
      </w:r>
      <w:r w:rsidR="00E15A9B">
        <w:rPr>
          <w:rFonts w:ascii="Arial" w:hAnsi="Arial" w:cs="Arial"/>
          <w:sz w:val="20"/>
          <w:szCs w:val="20"/>
          <w:lang w:eastAsia="cs-CZ"/>
        </w:rPr>
        <w:t xml:space="preserve"> k plnění jednotlivých částí služeb na základě vystavené objednávky. Termíny provedení jednotlivých částí služeb budou součástí objednávek.</w:t>
      </w:r>
    </w:p>
    <w:p w14:paraId="2971E0A6" w14:textId="78670F9D" w:rsidR="00D91875" w:rsidRPr="00A721B9" w:rsidRDefault="00AE2FEF" w:rsidP="00A721B9">
      <w:pPr>
        <w:pStyle w:val="Odstavecseseznamem"/>
        <w:widowControl w:val="0"/>
        <w:numPr>
          <w:ilvl w:val="0"/>
          <w:numId w:val="37"/>
        </w:numPr>
        <w:tabs>
          <w:tab w:val="left" w:pos="567"/>
        </w:tabs>
        <w:spacing w:before="120" w:after="120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2076DC">
        <w:rPr>
          <w:rFonts w:ascii="Arial" w:hAnsi="Arial" w:cs="Arial"/>
          <w:sz w:val="20"/>
          <w:szCs w:val="20"/>
          <w:lang w:eastAsia="cs-CZ"/>
        </w:rPr>
        <w:t xml:space="preserve">Za splnění této smlouvy </w:t>
      </w:r>
      <w:r w:rsidR="00D91875" w:rsidRPr="002076DC">
        <w:rPr>
          <w:rFonts w:ascii="Arial" w:hAnsi="Arial" w:cs="Arial"/>
          <w:sz w:val="20"/>
          <w:szCs w:val="20"/>
          <w:lang w:eastAsia="cs-CZ"/>
        </w:rPr>
        <w:t xml:space="preserve">se </w:t>
      </w:r>
      <w:r w:rsidRPr="002076DC">
        <w:rPr>
          <w:rFonts w:ascii="Arial" w:hAnsi="Arial" w:cs="Arial"/>
          <w:sz w:val="20"/>
          <w:szCs w:val="20"/>
          <w:lang w:eastAsia="cs-CZ"/>
        </w:rPr>
        <w:t xml:space="preserve">pro účely </w:t>
      </w:r>
      <w:r w:rsidR="002076DC" w:rsidRPr="002076DC">
        <w:rPr>
          <w:rFonts w:ascii="Arial" w:hAnsi="Arial" w:cs="Arial"/>
          <w:sz w:val="20"/>
          <w:szCs w:val="20"/>
          <w:lang w:eastAsia="cs-CZ"/>
        </w:rPr>
        <w:t>dílčích objednávek</w:t>
      </w:r>
      <w:r w:rsidRPr="002076DC">
        <w:rPr>
          <w:rFonts w:ascii="Arial" w:hAnsi="Arial" w:cs="Arial"/>
          <w:sz w:val="20"/>
          <w:szCs w:val="20"/>
          <w:lang w:eastAsia="cs-CZ"/>
        </w:rPr>
        <w:t xml:space="preserve"> považuje </w:t>
      </w:r>
      <w:r w:rsidR="002076DC" w:rsidRPr="002076DC">
        <w:rPr>
          <w:rFonts w:ascii="Arial" w:hAnsi="Arial" w:cs="Arial"/>
          <w:sz w:val="20"/>
          <w:szCs w:val="20"/>
          <w:lang w:eastAsia="cs-CZ"/>
        </w:rPr>
        <w:t>zajištěn</w:t>
      </w:r>
      <w:r w:rsidR="002E6A34">
        <w:rPr>
          <w:rFonts w:ascii="Arial" w:hAnsi="Arial" w:cs="Arial"/>
          <w:sz w:val="20"/>
          <w:szCs w:val="20"/>
          <w:lang w:eastAsia="cs-CZ"/>
        </w:rPr>
        <w:t>í projektového a </w:t>
      </w:r>
      <w:r w:rsidR="002076DC" w:rsidRPr="002076DC">
        <w:rPr>
          <w:rFonts w:ascii="Arial" w:hAnsi="Arial" w:cs="Arial"/>
          <w:sz w:val="20"/>
          <w:szCs w:val="20"/>
          <w:lang w:eastAsia="cs-CZ"/>
        </w:rPr>
        <w:t xml:space="preserve">finančního řízení projektů a dále pak </w:t>
      </w:r>
      <w:r w:rsidR="00D91875" w:rsidRPr="002076DC">
        <w:rPr>
          <w:rFonts w:ascii="Arial" w:hAnsi="Arial" w:cs="Arial"/>
          <w:sz w:val="20"/>
          <w:szCs w:val="20"/>
          <w:lang w:eastAsia="cs-CZ"/>
        </w:rPr>
        <w:t>uzavření smlouvy s </w:t>
      </w:r>
      <w:r w:rsidR="00AD7465">
        <w:rPr>
          <w:rFonts w:ascii="Arial" w:hAnsi="Arial" w:cs="Arial"/>
          <w:sz w:val="20"/>
          <w:szCs w:val="20"/>
          <w:lang w:eastAsia="cs-CZ"/>
        </w:rPr>
        <w:t>vybraným dodavatelem</w:t>
      </w:r>
      <w:r w:rsidR="00D91875" w:rsidRPr="002076DC">
        <w:rPr>
          <w:rFonts w:ascii="Arial" w:hAnsi="Arial" w:cs="Arial"/>
          <w:sz w:val="20"/>
          <w:szCs w:val="20"/>
          <w:lang w:eastAsia="cs-CZ"/>
        </w:rPr>
        <w:t xml:space="preserve">, zveřejnění oznámení o výsledku zadávacího řízení ve </w:t>
      </w:r>
      <w:r w:rsidR="00DF4766">
        <w:rPr>
          <w:rFonts w:ascii="Arial" w:hAnsi="Arial" w:cs="Arial"/>
          <w:sz w:val="20"/>
          <w:szCs w:val="20"/>
          <w:lang w:eastAsia="cs-CZ"/>
        </w:rPr>
        <w:t>VVZ</w:t>
      </w:r>
      <w:r w:rsidR="002076DC" w:rsidRPr="002076DC">
        <w:rPr>
          <w:rFonts w:ascii="Arial" w:hAnsi="Arial" w:cs="Arial"/>
          <w:sz w:val="20"/>
          <w:szCs w:val="20"/>
          <w:lang w:eastAsia="cs-CZ"/>
        </w:rPr>
        <w:t xml:space="preserve">, případně </w:t>
      </w:r>
      <w:r w:rsidR="00132628" w:rsidRPr="002076DC">
        <w:rPr>
          <w:rFonts w:ascii="Arial" w:hAnsi="Arial" w:cs="Arial"/>
          <w:sz w:val="20"/>
          <w:szCs w:val="20"/>
          <w:lang w:eastAsia="cs-CZ"/>
        </w:rPr>
        <w:t>v </w:t>
      </w:r>
      <w:r w:rsidR="00DF4766">
        <w:rPr>
          <w:rFonts w:ascii="Arial" w:hAnsi="Arial" w:cs="Arial"/>
          <w:sz w:val="20"/>
          <w:szCs w:val="20"/>
          <w:lang w:eastAsia="cs-CZ"/>
        </w:rPr>
        <w:t>TED</w:t>
      </w:r>
      <w:r w:rsidR="00132628" w:rsidRPr="002076DC">
        <w:rPr>
          <w:rFonts w:ascii="Arial" w:hAnsi="Arial" w:cs="Arial"/>
          <w:sz w:val="20"/>
          <w:szCs w:val="20"/>
          <w:lang w:eastAsia="cs-CZ"/>
        </w:rPr>
        <w:t xml:space="preserve">, zveřejnění Písemné zprávy zadavatele na profilu zadavatele E-ZAK </w:t>
      </w:r>
      <w:r w:rsidR="00132628" w:rsidRPr="00E15A9B">
        <w:rPr>
          <w:rFonts w:ascii="Arial" w:hAnsi="Arial" w:cs="Arial"/>
          <w:sz w:val="20"/>
          <w:szCs w:val="20"/>
          <w:lang w:eastAsia="cs-CZ"/>
        </w:rPr>
        <w:t xml:space="preserve">a předání kompletních </w:t>
      </w:r>
      <w:r w:rsidR="00DF4766">
        <w:rPr>
          <w:rFonts w:ascii="Arial" w:hAnsi="Arial" w:cs="Arial"/>
          <w:sz w:val="20"/>
          <w:szCs w:val="20"/>
          <w:lang w:eastAsia="cs-CZ"/>
        </w:rPr>
        <w:t>spisů</w:t>
      </w:r>
      <w:r w:rsidR="00DF4766" w:rsidRPr="00E15A9B">
        <w:rPr>
          <w:rFonts w:ascii="Arial" w:hAnsi="Arial" w:cs="Arial"/>
          <w:sz w:val="20"/>
          <w:szCs w:val="20"/>
          <w:lang w:eastAsia="cs-CZ"/>
        </w:rPr>
        <w:t xml:space="preserve"> </w:t>
      </w:r>
      <w:r w:rsidR="00132628" w:rsidRPr="00E15A9B">
        <w:rPr>
          <w:rFonts w:ascii="Arial" w:hAnsi="Arial" w:cs="Arial"/>
          <w:sz w:val="20"/>
          <w:szCs w:val="20"/>
          <w:lang w:eastAsia="cs-CZ"/>
        </w:rPr>
        <w:t>k </w:t>
      </w:r>
      <w:r w:rsidR="00DF4766">
        <w:rPr>
          <w:rFonts w:ascii="Arial" w:hAnsi="Arial" w:cs="Arial"/>
          <w:sz w:val="20"/>
          <w:szCs w:val="20"/>
          <w:lang w:eastAsia="cs-CZ"/>
        </w:rPr>
        <w:t>realizovaným</w:t>
      </w:r>
      <w:r w:rsidR="00DF4766" w:rsidRPr="00E15A9B">
        <w:rPr>
          <w:rFonts w:ascii="Arial" w:hAnsi="Arial" w:cs="Arial"/>
          <w:sz w:val="20"/>
          <w:szCs w:val="20"/>
          <w:lang w:eastAsia="cs-CZ"/>
        </w:rPr>
        <w:t xml:space="preserve"> </w:t>
      </w:r>
      <w:r w:rsidR="00132628" w:rsidRPr="00E15A9B">
        <w:rPr>
          <w:rFonts w:ascii="Arial" w:hAnsi="Arial" w:cs="Arial"/>
          <w:sz w:val="20"/>
          <w:szCs w:val="20"/>
          <w:lang w:eastAsia="cs-CZ"/>
        </w:rPr>
        <w:t>veřejných zakázkám.</w:t>
      </w:r>
    </w:p>
    <w:p w14:paraId="0530B9EF" w14:textId="3D55ED89" w:rsidR="002076DC" w:rsidRPr="00A721B9" w:rsidRDefault="002076DC" w:rsidP="00A721B9">
      <w:pPr>
        <w:pStyle w:val="Odstavecseseznamem"/>
        <w:widowControl w:val="0"/>
        <w:numPr>
          <w:ilvl w:val="0"/>
          <w:numId w:val="37"/>
        </w:numPr>
        <w:tabs>
          <w:tab w:val="left" w:pos="567"/>
        </w:tabs>
        <w:spacing w:before="120" w:after="120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E15A9B">
        <w:rPr>
          <w:rFonts w:ascii="Arial" w:hAnsi="Arial" w:cs="Arial"/>
          <w:sz w:val="20"/>
          <w:szCs w:val="20"/>
          <w:lang w:eastAsia="cs-CZ"/>
        </w:rPr>
        <w:t>Nedojde-li k poskytnutí dotace</w:t>
      </w:r>
      <w:r w:rsidR="00E15A9B" w:rsidRPr="00E15A9B">
        <w:rPr>
          <w:rFonts w:ascii="Arial" w:hAnsi="Arial" w:cs="Arial"/>
          <w:sz w:val="20"/>
          <w:szCs w:val="20"/>
          <w:lang w:eastAsia="cs-CZ"/>
        </w:rPr>
        <w:t xml:space="preserve"> </w:t>
      </w:r>
      <w:r w:rsidR="009A7FC9">
        <w:rPr>
          <w:rFonts w:ascii="Arial" w:hAnsi="Arial" w:cs="Arial"/>
          <w:sz w:val="20"/>
          <w:szCs w:val="20"/>
          <w:lang w:eastAsia="cs-CZ"/>
        </w:rPr>
        <w:t>z „Operačního programu Životní prostředí 2021-</w:t>
      </w:r>
      <w:r w:rsidR="00E15A9B" w:rsidRPr="00E15A9B">
        <w:rPr>
          <w:rFonts w:ascii="Arial" w:hAnsi="Arial" w:cs="Arial"/>
          <w:sz w:val="20"/>
          <w:szCs w:val="20"/>
          <w:lang w:eastAsia="cs-CZ"/>
        </w:rPr>
        <w:t>2027“ v rámci 38. výzvy Ministerstva životního prostředí</w:t>
      </w:r>
      <w:r w:rsidR="00F50C40">
        <w:rPr>
          <w:rFonts w:ascii="Arial" w:hAnsi="Arial" w:cs="Arial"/>
          <w:sz w:val="20"/>
          <w:szCs w:val="20"/>
          <w:lang w:eastAsia="cs-CZ"/>
        </w:rPr>
        <w:t xml:space="preserve"> a u nově vypsaných projektů</w:t>
      </w:r>
      <w:r w:rsidR="00E15A9B" w:rsidRPr="00E15A9B">
        <w:rPr>
          <w:rFonts w:ascii="Arial" w:hAnsi="Arial" w:cs="Arial"/>
          <w:sz w:val="20"/>
          <w:szCs w:val="20"/>
          <w:lang w:eastAsia="cs-CZ"/>
        </w:rPr>
        <w:t xml:space="preserve"> k dílčí objednávce, považují se za splnění této smlouvy práce se zajištěním projektového a finančního řízení předmětné části.</w:t>
      </w:r>
    </w:p>
    <w:p w14:paraId="2AA958D8" w14:textId="75EC2A02" w:rsidR="00D91875" w:rsidRPr="00BB3D9D" w:rsidRDefault="00132628" w:rsidP="00BB3D9D">
      <w:pPr>
        <w:pStyle w:val="Odstavecseseznamem"/>
        <w:widowControl w:val="0"/>
        <w:numPr>
          <w:ilvl w:val="0"/>
          <w:numId w:val="37"/>
        </w:numPr>
        <w:tabs>
          <w:tab w:val="left" w:pos="567"/>
        </w:tabs>
        <w:spacing w:before="120" w:after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E15A9B">
        <w:rPr>
          <w:rFonts w:ascii="Arial" w:hAnsi="Arial" w:cs="Arial"/>
          <w:sz w:val="20"/>
          <w:szCs w:val="20"/>
          <w:lang w:eastAsia="cs-CZ"/>
        </w:rPr>
        <w:t>Dojde-li ke zrušení veřejné zakázky</w:t>
      </w:r>
      <w:r w:rsidR="00E15A9B" w:rsidRPr="00E15A9B">
        <w:rPr>
          <w:rFonts w:ascii="Arial" w:hAnsi="Arial" w:cs="Arial"/>
          <w:sz w:val="20"/>
          <w:szCs w:val="20"/>
          <w:lang w:eastAsia="cs-CZ"/>
        </w:rPr>
        <w:t xml:space="preserve"> dílčí části</w:t>
      </w:r>
      <w:r w:rsidRPr="00E15A9B">
        <w:rPr>
          <w:rFonts w:ascii="Arial" w:hAnsi="Arial" w:cs="Arial"/>
          <w:sz w:val="20"/>
          <w:szCs w:val="20"/>
          <w:lang w:eastAsia="cs-CZ"/>
        </w:rPr>
        <w:t xml:space="preserve">, bude </w:t>
      </w:r>
      <w:r w:rsidR="002844F4" w:rsidRPr="00E15A9B">
        <w:rPr>
          <w:rFonts w:ascii="Arial" w:hAnsi="Arial" w:cs="Arial"/>
          <w:sz w:val="20"/>
          <w:szCs w:val="20"/>
          <w:lang w:eastAsia="cs-CZ"/>
        </w:rPr>
        <w:t xml:space="preserve">za splnění této smlouvy </w:t>
      </w:r>
      <w:r w:rsidR="00E15A9B" w:rsidRPr="00E15A9B">
        <w:rPr>
          <w:rFonts w:ascii="Arial" w:hAnsi="Arial" w:cs="Arial"/>
          <w:sz w:val="20"/>
          <w:szCs w:val="20"/>
          <w:lang w:eastAsia="cs-CZ"/>
        </w:rPr>
        <w:t>předmětné části</w:t>
      </w:r>
      <w:r w:rsidR="002844F4" w:rsidRPr="00E15A9B">
        <w:rPr>
          <w:rFonts w:ascii="Arial" w:hAnsi="Arial" w:cs="Arial"/>
          <w:sz w:val="20"/>
          <w:szCs w:val="20"/>
          <w:lang w:eastAsia="cs-CZ"/>
        </w:rPr>
        <w:t xml:space="preserve"> p</w:t>
      </w:r>
      <w:r w:rsidR="002844F4" w:rsidRPr="00E15A9B">
        <w:rPr>
          <w:rFonts w:ascii="Arial" w:hAnsi="Arial" w:cs="Arial"/>
          <w:sz w:val="20"/>
          <w:szCs w:val="20"/>
        </w:rPr>
        <w:t xml:space="preserve">ovažováno </w:t>
      </w:r>
      <w:r w:rsidRPr="00E15A9B">
        <w:rPr>
          <w:rFonts w:ascii="Arial" w:hAnsi="Arial" w:cs="Arial"/>
          <w:sz w:val="20"/>
          <w:szCs w:val="20"/>
        </w:rPr>
        <w:t>zveřejněn</w:t>
      </w:r>
      <w:r w:rsidR="00D30030" w:rsidRPr="00E15A9B">
        <w:rPr>
          <w:rFonts w:ascii="Arial" w:hAnsi="Arial" w:cs="Arial"/>
          <w:sz w:val="20"/>
          <w:szCs w:val="20"/>
        </w:rPr>
        <w:t>í</w:t>
      </w:r>
      <w:r w:rsidRPr="00E15A9B">
        <w:rPr>
          <w:rFonts w:ascii="Arial" w:hAnsi="Arial" w:cs="Arial"/>
          <w:sz w:val="20"/>
          <w:szCs w:val="20"/>
        </w:rPr>
        <w:t xml:space="preserve"> oznámení o zrušení veřejné zakázky, zveřejnění oznámení o výsledku zadávacího řízení ve </w:t>
      </w:r>
      <w:r w:rsidR="00DF4766">
        <w:rPr>
          <w:rFonts w:ascii="Arial" w:hAnsi="Arial" w:cs="Arial"/>
          <w:sz w:val="20"/>
          <w:szCs w:val="20"/>
        </w:rPr>
        <w:t>VVZ</w:t>
      </w:r>
      <w:r w:rsidR="00E15A9B" w:rsidRPr="00E15A9B">
        <w:rPr>
          <w:rFonts w:ascii="Arial" w:hAnsi="Arial" w:cs="Arial"/>
          <w:sz w:val="20"/>
          <w:szCs w:val="20"/>
        </w:rPr>
        <w:t>, případně</w:t>
      </w:r>
      <w:r w:rsidRPr="00E15A9B">
        <w:rPr>
          <w:rFonts w:ascii="Arial" w:hAnsi="Arial" w:cs="Arial"/>
          <w:sz w:val="20"/>
          <w:szCs w:val="20"/>
        </w:rPr>
        <w:t xml:space="preserve"> v </w:t>
      </w:r>
      <w:r w:rsidR="00DF4766">
        <w:rPr>
          <w:rFonts w:ascii="Arial" w:hAnsi="Arial" w:cs="Arial"/>
          <w:sz w:val="20"/>
          <w:szCs w:val="20"/>
        </w:rPr>
        <w:t>TED</w:t>
      </w:r>
      <w:r w:rsidRPr="00E15A9B">
        <w:rPr>
          <w:rFonts w:ascii="Arial" w:hAnsi="Arial" w:cs="Arial"/>
          <w:sz w:val="20"/>
          <w:szCs w:val="20"/>
        </w:rPr>
        <w:t xml:space="preserve">, zveřejnění Písemné zprávy zadavatele na profilu zadavatele E-ZAK a předání kompletních </w:t>
      </w:r>
      <w:r w:rsidR="00DF4766">
        <w:rPr>
          <w:rFonts w:ascii="Arial" w:hAnsi="Arial" w:cs="Arial"/>
          <w:sz w:val="20"/>
          <w:szCs w:val="20"/>
        </w:rPr>
        <w:t>spisů</w:t>
      </w:r>
      <w:r w:rsidR="00DF4766" w:rsidRPr="00E15A9B">
        <w:rPr>
          <w:rFonts w:ascii="Arial" w:hAnsi="Arial" w:cs="Arial"/>
          <w:sz w:val="20"/>
          <w:szCs w:val="20"/>
        </w:rPr>
        <w:t xml:space="preserve"> </w:t>
      </w:r>
      <w:r w:rsidRPr="00E15A9B">
        <w:rPr>
          <w:rFonts w:ascii="Arial" w:hAnsi="Arial" w:cs="Arial"/>
          <w:sz w:val="20"/>
          <w:szCs w:val="20"/>
        </w:rPr>
        <w:t>k </w:t>
      </w:r>
      <w:r w:rsidR="00DF4766">
        <w:rPr>
          <w:rFonts w:ascii="Arial" w:hAnsi="Arial" w:cs="Arial"/>
          <w:sz w:val="20"/>
          <w:szCs w:val="20"/>
        </w:rPr>
        <w:t>zrušeným</w:t>
      </w:r>
      <w:r w:rsidR="00DF4766" w:rsidRPr="00E15A9B">
        <w:rPr>
          <w:rFonts w:ascii="Arial" w:hAnsi="Arial" w:cs="Arial"/>
          <w:sz w:val="20"/>
          <w:szCs w:val="20"/>
        </w:rPr>
        <w:t xml:space="preserve"> </w:t>
      </w:r>
      <w:r w:rsidRPr="00E15A9B">
        <w:rPr>
          <w:rFonts w:ascii="Arial" w:hAnsi="Arial" w:cs="Arial"/>
          <w:sz w:val="20"/>
          <w:szCs w:val="20"/>
        </w:rPr>
        <w:t>veřejný</w:t>
      </w:r>
      <w:r w:rsidR="00D30030" w:rsidRPr="00E15A9B">
        <w:rPr>
          <w:rFonts w:ascii="Arial" w:hAnsi="Arial" w:cs="Arial"/>
          <w:sz w:val="20"/>
          <w:szCs w:val="20"/>
        </w:rPr>
        <w:t>m</w:t>
      </w:r>
      <w:r w:rsidRPr="00E15A9B">
        <w:rPr>
          <w:rFonts w:ascii="Arial" w:hAnsi="Arial" w:cs="Arial"/>
          <w:sz w:val="20"/>
          <w:szCs w:val="20"/>
        </w:rPr>
        <w:t xml:space="preserve"> zakázkám.</w:t>
      </w:r>
    </w:p>
    <w:p w14:paraId="3681F1C4" w14:textId="0DFC3F42" w:rsidR="0048523C" w:rsidRPr="00624D92" w:rsidRDefault="0048523C" w:rsidP="00BB3D9D">
      <w:pPr>
        <w:widowControl w:val="0"/>
        <w:tabs>
          <w:tab w:val="left" w:pos="2268"/>
        </w:tabs>
        <w:spacing w:before="60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24D92">
        <w:rPr>
          <w:rFonts w:ascii="Arial" w:hAnsi="Arial" w:cs="Arial"/>
          <w:b/>
          <w:sz w:val="20"/>
          <w:szCs w:val="20"/>
        </w:rPr>
        <w:t>Článek V.</w:t>
      </w:r>
      <w:bookmarkStart w:id="0" w:name="_GoBack"/>
      <w:bookmarkEnd w:id="0"/>
    </w:p>
    <w:p w14:paraId="59BF996F" w14:textId="7CAF182F" w:rsidR="00157BE5" w:rsidRPr="00624D92" w:rsidRDefault="00157BE5" w:rsidP="006C10AE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240"/>
        <w:ind w:left="578" w:hanging="578"/>
        <w:rPr>
          <w:rFonts w:ascii="Arial" w:hAnsi="Arial" w:cs="Arial"/>
          <w:sz w:val="20"/>
          <w:szCs w:val="20"/>
        </w:rPr>
      </w:pPr>
      <w:r w:rsidRPr="00624D92">
        <w:rPr>
          <w:rFonts w:ascii="Arial" w:hAnsi="Arial" w:cs="Arial"/>
          <w:sz w:val="20"/>
          <w:szCs w:val="20"/>
        </w:rPr>
        <w:t xml:space="preserve">Cena </w:t>
      </w:r>
      <w:r w:rsidR="009C7EF0" w:rsidRPr="00624D92">
        <w:rPr>
          <w:rFonts w:ascii="Arial" w:hAnsi="Arial" w:cs="Arial"/>
          <w:sz w:val="20"/>
          <w:szCs w:val="20"/>
        </w:rPr>
        <w:t>a platební podmínky</w:t>
      </w:r>
    </w:p>
    <w:p w14:paraId="266E2AB7" w14:textId="38A6B33C" w:rsidR="00157BE5" w:rsidRPr="00624D92" w:rsidRDefault="00EE78E1" w:rsidP="00B07A8E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624D92">
        <w:rPr>
          <w:rFonts w:ascii="Arial" w:hAnsi="Arial" w:cs="Arial"/>
          <w:snapToGrid w:val="0"/>
          <w:sz w:val="20"/>
          <w:szCs w:val="20"/>
        </w:rPr>
        <w:t xml:space="preserve">Smluvní strany se dohodly, že </w:t>
      </w:r>
      <w:r w:rsidR="00942BD7" w:rsidRPr="00624D92">
        <w:rPr>
          <w:rFonts w:ascii="Arial" w:hAnsi="Arial" w:cs="Arial"/>
          <w:snapToGrid w:val="0"/>
          <w:sz w:val="20"/>
          <w:szCs w:val="20"/>
        </w:rPr>
        <w:t xml:space="preserve">objednatel </w:t>
      </w:r>
      <w:r w:rsidRPr="00624D92">
        <w:rPr>
          <w:rFonts w:ascii="Arial" w:hAnsi="Arial" w:cs="Arial"/>
          <w:snapToGrid w:val="0"/>
          <w:sz w:val="20"/>
          <w:szCs w:val="20"/>
        </w:rPr>
        <w:t xml:space="preserve">zaplatí </w:t>
      </w:r>
      <w:r w:rsidR="00942BD7" w:rsidRPr="00624D92">
        <w:rPr>
          <w:rFonts w:ascii="Arial" w:hAnsi="Arial" w:cs="Arial"/>
          <w:snapToGrid w:val="0"/>
          <w:sz w:val="20"/>
          <w:szCs w:val="20"/>
        </w:rPr>
        <w:t>poskytovateli</w:t>
      </w:r>
      <w:r w:rsidRPr="00624D92">
        <w:rPr>
          <w:rFonts w:ascii="Arial" w:hAnsi="Arial" w:cs="Arial"/>
          <w:snapToGrid w:val="0"/>
          <w:sz w:val="20"/>
          <w:szCs w:val="20"/>
        </w:rPr>
        <w:t xml:space="preserve"> za jeho úkony dle čl. III</w:t>
      </w:r>
      <w:r w:rsidR="003D284F" w:rsidRPr="00624D92">
        <w:rPr>
          <w:rFonts w:ascii="Arial" w:hAnsi="Arial" w:cs="Arial"/>
          <w:snapToGrid w:val="0"/>
          <w:sz w:val="20"/>
          <w:szCs w:val="20"/>
        </w:rPr>
        <w:t xml:space="preserve">. </w:t>
      </w:r>
      <w:r w:rsidR="00DB4711" w:rsidRPr="00624D92">
        <w:rPr>
          <w:rFonts w:ascii="Arial" w:hAnsi="Arial" w:cs="Arial"/>
          <w:snapToGrid w:val="0"/>
          <w:sz w:val="20"/>
          <w:szCs w:val="20"/>
        </w:rPr>
        <w:t xml:space="preserve">sjednanou </w:t>
      </w:r>
      <w:r w:rsidRPr="00624D92">
        <w:rPr>
          <w:rFonts w:ascii="Arial" w:hAnsi="Arial" w:cs="Arial"/>
          <w:snapToGrid w:val="0"/>
          <w:sz w:val="20"/>
          <w:szCs w:val="20"/>
        </w:rPr>
        <w:t>cenu</w:t>
      </w:r>
      <w:r w:rsidR="00A82E31" w:rsidRPr="00624D92">
        <w:rPr>
          <w:rFonts w:ascii="Arial" w:hAnsi="Arial" w:cs="Arial"/>
          <w:snapToGrid w:val="0"/>
          <w:sz w:val="20"/>
          <w:szCs w:val="20"/>
        </w:rPr>
        <w:t xml:space="preserve"> </w:t>
      </w:r>
      <w:r w:rsidRPr="00624D92">
        <w:rPr>
          <w:rFonts w:ascii="Arial" w:hAnsi="Arial" w:cs="Arial"/>
          <w:snapToGrid w:val="0"/>
          <w:sz w:val="20"/>
          <w:szCs w:val="20"/>
        </w:rPr>
        <w:t>v tomto rozsahu:</w:t>
      </w:r>
    </w:p>
    <w:tbl>
      <w:tblPr>
        <w:tblStyle w:val="Mkatabulky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3"/>
        <w:gridCol w:w="2830"/>
      </w:tblGrid>
      <w:tr w:rsidR="00624D92" w:rsidRPr="00624D92" w14:paraId="0663BE1D" w14:textId="77777777" w:rsidTr="00F055F6">
        <w:tc>
          <w:tcPr>
            <w:tcW w:w="5953" w:type="dxa"/>
            <w:tcBorders>
              <w:bottom w:val="single" w:sz="4" w:space="0" w:color="auto"/>
            </w:tcBorders>
          </w:tcPr>
          <w:p w14:paraId="5DF00C0B" w14:textId="77777777" w:rsidR="00624D92" w:rsidRPr="00624D92" w:rsidRDefault="00624D92" w:rsidP="00802A0C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24D92">
              <w:rPr>
                <w:rFonts w:ascii="Arial" w:hAnsi="Arial" w:cs="Arial"/>
                <w:b/>
                <w:sz w:val="20"/>
                <w:szCs w:val="20"/>
              </w:rPr>
              <w:t>Služba</w:t>
            </w:r>
          </w:p>
        </w:tc>
        <w:tc>
          <w:tcPr>
            <w:tcW w:w="2830" w:type="dxa"/>
            <w:tcBorders>
              <w:bottom w:val="single" w:sz="4" w:space="0" w:color="auto"/>
            </w:tcBorders>
          </w:tcPr>
          <w:p w14:paraId="5D0AE799" w14:textId="0E9C0329" w:rsidR="00624D92" w:rsidRPr="00624D92" w:rsidRDefault="006673F8" w:rsidP="006673F8">
            <w:pPr>
              <w:pStyle w:val="Odstavecseseznamem"/>
              <w:spacing w:before="120" w:after="12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Kč za 1 hodinu</w:t>
            </w:r>
          </w:p>
        </w:tc>
      </w:tr>
      <w:tr w:rsidR="00624D92" w:rsidRPr="00624D92" w14:paraId="7B08F756" w14:textId="77777777" w:rsidTr="00F055F6">
        <w:tc>
          <w:tcPr>
            <w:tcW w:w="5953" w:type="dxa"/>
            <w:tcBorders>
              <w:top w:val="single" w:sz="4" w:space="0" w:color="auto"/>
            </w:tcBorders>
          </w:tcPr>
          <w:p w14:paraId="3B8116BB" w14:textId="41B964F6" w:rsidR="00624D92" w:rsidRPr="005457B4" w:rsidRDefault="006673F8" w:rsidP="006673F8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457B4">
              <w:rPr>
                <w:rFonts w:ascii="Arial" w:hAnsi="Arial" w:cs="Arial"/>
                <w:sz w:val="20"/>
                <w:szCs w:val="20"/>
              </w:rPr>
              <w:t>S</w:t>
            </w:r>
            <w:r w:rsidR="00DF4766" w:rsidRPr="005457B4">
              <w:rPr>
                <w:rFonts w:ascii="Arial" w:hAnsi="Arial" w:cs="Arial"/>
                <w:sz w:val="20"/>
                <w:szCs w:val="20"/>
              </w:rPr>
              <w:t>azba poskytnutých služeb dle</w:t>
            </w:r>
            <w:r w:rsidR="00624D92" w:rsidRPr="005457B4">
              <w:rPr>
                <w:rFonts w:ascii="Arial" w:hAnsi="Arial" w:cs="Arial"/>
                <w:sz w:val="20"/>
                <w:szCs w:val="20"/>
              </w:rPr>
              <w:t xml:space="preserve"> této smlouvy</w:t>
            </w:r>
            <w:r w:rsidRPr="005457B4">
              <w:rPr>
                <w:rFonts w:ascii="Arial" w:hAnsi="Arial" w:cs="Arial"/>
                <w:sz w:val="20"/>
                <w:szCs w:val="20"/>
              </w:rPr>
              <w:t xml:space="preserve"> v</w:t>
            </w:r>
            <w:r w:rsidRPr="005457B4">
              <w:rPr>
                <w:rFonts w:ascii="Arial" w:hAnsi="Arial" w:cs="Arial"/>
                <w:b/>
                <w:sz w:val="20"/>
                <w:szCs w:val="20"/>
              </w:rPr>
              <w:t> Kč bez DPH</w:t>
            </w:r>
          </w:p>
        </w:tc>
        <w:tc>
          <w:tcPr>
            <w:tcW w:w="2830" w:type="dxa"/>
            <w:tcBorders>
              <w:top w:val="single" w:sz="4" w:space="0" w:color="auto"/>
            </w:tcBorders>
            <w:vAlign w:val="center"/>
          </w:tcPr>
          <w:p w14:paraId="6251E69D" w14:textId="00A6E2AA" w:rsidR="00624D92" w:rsidRPr="005457B4" w:rsidRDefault="00802A0C" w:rsidP="00F055F6">
            <w:pPr>
              <w:pStyle w:val="Odstavecseseznamem"/>
              <w:spacing w:before="120" w:after="120"/>
              <w:ind w:left="0" w:right="25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457B4">
              <w:rPr>
                <w:rFonts w:ascii="Arial" w:hAnsi="Arial" w:cs="Arial"/>
                <w:sz w:val="20"/>
                <w:szCs w:val="20"/>
                <w:lang w:eastAsia="cs-CZ"/>
              </w:rPr>
              <w:t xml:space="preserve"> </w:t>
            </w:r>
            <w:r w:rsidR="00F055F6" w:rsidRPr="005457B4">
              <w:rPr>
                <w:rFonts w:ascii="Arial" w:hAnsi="Arial" w:cs="Arial"/>
                <w:sz w:val="20"/>
                <w:szCs w:val="20"/>
              </w:rPr>
              <w:t>[</w:t>
            </w:r>
            <w:r w:rsidR="00F055F6" w:rsidRPr="009A7FC9">
              <w:rPr>
                <w:rFonts w:ascii="Arial" w:hAnsi="Arial" w:cs="Arial"/>
                <w:sz w:val="20"/>
                <w:szCs w:val="20"/>
                <w:highlight w:val="lightGray"/>
              </w:rPr>
              <w:t>Doplní účastník</w:t>
            </w:r>
            <w:r w:rsidR="00F055F6" w:rsidRPr="005457B4">
              <w:rPr>
                <w:rFonts w:ascii="Arial" w:hAnsi="Arial" w:cs="Arial"/>
                <w:sz w:val="20"/>
                <w:szCs w:val="20"/>
              </w:rPr>
              <w:t>]</w:t>
            </w:r>
            <w:r w:rsidR="00C16C40" w:rsidRPr="005457B4">
              <w:rPr>
                <w:rFonts w:ascii="Arial" w:hAnsi="Arial" w:cs="Arial"/>
                <w:sz w:val="20"/>
                <w:szCs w:val="20"/>
                <w:lang w:eastAsia="cs-CZ"/>
              </w:rPr>
              <w:t xml:space="preserve"> Kč</w:t>
            </w:r>
          </w:p>
        </w:tc>
      </w:tr>
      <w:tr w:rsidR="006673F8" w:rsidRPr="00624D92" w14:paraId="32EAB194" w14:textId="77777777" w:rsidTr="00F055F6">
        <w:tc>
          <w:tcPr>
            <w:tcW w:w="5953" w:type="dxa"/>
          </w:tcPr>
          <w:p w14:paraId="6D15C2F0" w14:textId="1EDE283B" w:rsidR="006673F8" w:rsidRPr="005457B4" w:rsidRDefault="006673F8" w:rsidP="006673F8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457B4">
              <w:rPr>
                <w:rFonts w:ascii="Arial" w:hAnsi="Arial" w:cs="Arial"/>
                <w:sz w:val="20"/>
                <w:szCs w:val="20"/>
              </w:rPr>
              <w:t>DPH 21%</w:t>
            </w:r>
          </w:p>
        </w:tc>
        <w:tc>
          <w:tcPr>
            <w:tcW w:w="2830" w:type="dxa"/>
            <w:vAlign w:val="center"/>
          </w:tcPr>
          <w:p w14:paraId="76E46459" w14:textId="09A27DE5" w:rsidR="006673F8" w:rsidRPr="005457B4" w:rsidRDefault="00F055F6" w:rsidP="00F055F6">
            <w:pPr>
              <w:pStyle w:val="Odstavecseseznamem"/>
              <w:spacing w:before="120" w:after="120"/>
              <w:ind w:left="0" w:right="25"/>
              <w:jc w:val="right"/>
              <w:rPr>
                <w:rFonts w:ascii="Arial" w:hAnsi="Arial" w:cs="Arial"/>
                <w:b/>
                <w:sz w:val="20"/>
                <w:szCs w:val="20"/>
                <w:lang w:eastAsia="en-US" w:bidi="en-US"/>
              </w:rPr>
            </w:pPr>
            <w:r w:rsidRPr="005457B4">
              <w:rPr>
                <w:rFonts w:ascii="Arial" w:hAnsi="Arial" w:cs="Arial"/>
                <w:sz w:val="20"/>
                <w:szCs w:val="20"/>
              </w:rPr>
              <w:t>[</w:t>
            </w:r>
            <w:r w:rsidRPr="009A7FC9">
              <w:rPr>
                <w:rFonts w:ascii="Arial" w:hAnsi="Arial" w:cs="Arial"/>
                <w:sz w:val="20"/>
                <w:szCs w:val="20"/>
                <w:highlight w:val="lightGray"/>
              </w:rPr>
              <w:t>Doplní účastník</w:t>
            </w:r>
            <w:r w:rsidRPr="005457B4">
              <w:rPr>
                <w:rFonts w:ascii="Arial" w:hAnsi="Arial" w:cs="Arial"/>
                <w:sz w:val="20"/>
                <w:szCs w:val="20"/>
              </w:rPr>
              <w:t>]</w:t>
            </w:r>
            <w:r w:rsidRPr="005457B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16C40" w:rsidRPr="005457B4">
              <w:rPr>
                <w:rFonts w:ascii="Arial" w:hAnsi="Arial" w:cs="Arial"/>
                <w:sz w:val="20"/>
                <w:szCs w:val="20"/>
                <w:lang w:eastAsia="cs-CZ"/>
              </w:rPr>
              <w:t>Kč</w:t>
            </w:r>
          </w:p>
        </w:tc>
      </w:tr>
      <w:tr w:rsidR="006673F8" w:rsidRPr="00624D92" w14:paraId="019313A3" w14:textId="77777777" w:rsidTr="00F055F6">
        <w:tc>
          <w:tcPr>
            <w:tcW w:w="5953" w:type="dxa"/>
          </w:tcPr>
          <w:p w14:paraId="49438267" w14:textId="474E752B" w:rsidR="006673F8" w:rsidRPr="005457B4" w:rsidRDefault="006673F8" w:rsidP="006673F8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457B4">
              <w:rPr>
                <w:rFonts w:ascii="Arial" w:hAnsi="Arial" w:cs="Arial"/>
                <w:sz w:val="20"/>
                <w:szCs w:val="20"/>
              </w:rPr>
              <w:t>Sazba poskytnutých služeb dle této smlouvy v </w:t>
            </w:r>
            <w:r w:rsidRPr="005457B4">
              <w:rPr>
                <w:rFonts w:ascii="Arial" w:hAnsi="Arial" w:cs="Arial"/>
                <w:b/>
                <w:sz w:val="20"/>
                <w:szCs w:val="20"/>
              </w:rPr>
              <w:t>Kč včetně DPH</w:t>
            </w:r>
          </w:p>
        </w:tc>
        <w:tc>
          <w:tcPr>
            <w:tcW w:w="2830" w:type="dxa"/>
            <w:vAlign w:val="center"/>
          </w:tcPr>
          <w:p w14:paraId="3DEE7F36" w14:textId="239A2308" w:rsidR="006673F8" w:rsidRPr="005457B4" w:rsidRDefault="00F055F6" w:rsidP="00F055F6">
            <w:pPr>
              <w:pStyle w:val="Odstavecseseznamem"/>
              <w:spacing w:before="120" w:after="120"/>
              <w:ind w:left="0" w:right="25"/>
              <w:jc w:val="right"/>
              <w:rPr>
                <w:rFonts w:ascii="Arial" w:hAnsi="Arial" w:cs="Arial"/>
                <w:b/>
                <w:sz w:val="20"/>
                <w:szCs w:val="20"/>
                <w:lang w:eastAsia="en-US" w:bidi="en-US"/>
              </w:rPr>
            </w:pPr>
            <w:r w:rsidRPr="005457B4">
              <w:rPr>
                <w:rFonts w:ascii="Arial" w:hAnsi="Arial" w:cs="Arial"/>
                <w:b/>
                <w:sz w:val="20"/>
                <w:szCs w:val="20"/>
              </w:rPr>
              <w:t>[</w:t>
            </w:r>
            <w:r w:rsidRPr="009A7FC9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Doplní účastník</w:t>
            </w:r>
            <w:r w:rsidRPr="005457B4">
              <w:rPr>
                <w:rFonts w:ascii="Arial" w:hAnsi="Arial" w:cs="Arial"/>
                <w:b/>
                <w:sz w:val="20"/>
                <w:szCs w:val="20"/>
              </w:rPr>
              <w:t xml:space="preserve">] </w:t>
            </w:r>
            <w:r w:rsidR="00C16C40" w:rsidRPr="005457B4">
              <w:rPr>
                <w:rFonts w:ascii="Arial" w:hAnsi="Arial" w:cs="Arial"/>
                <w:b/>
                <w:sz w:val="20"/>
                <w:szCs w:val="20"/>
                <w:lang w:eastAsia="cs-CZ"/>
              </w:rPr>
              <w:t>Kč</w:t>
            </w:r>
          </w:p>
        </w:tc>
      </w:tr>
    </w:tbl>
    <w:p w14:paraId="4A6D5286" w14:textId="7644621C" w:rsidR="00B372B6" w:rsidRPr="002F2E61" w:rsidRDefault="00DB4711" w:rsidP="00624D92">
      <w:pPr>
        <w:widowControl w:val="0"/>
        <w:numPr>
          <w:ilvl w:val="1"/>
          <w:numId w:val="6"/>
        </w:numPr>
        <w:tabs>
          <w:tab w:val="left" w:pos="567"/>
        </w:tabs>
        <w:spacing w:before="24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2F2E61">
        <w:rPr>
          <w:rFonts w:ascii="Arial" w:hAnsi="Arial" w:cs="Arial"/>
          <w:snapToGrid w:val="0"/>
          <w:sz w:val="20"/>
          <w:szCs w:val="20"/>
        </w:rPr>
        <w:t>Sjednaná</w:t>
      </w:r>
      <w:r w:rsidR="00B372B6" w:rsidRPr="002F2E61">
        <w:rPr>
          <w:rFonts w:ascii="Arial" w:hAnsi="Arial" w:cs="Arial"/>
          <w:snapToGrid w:val="0"/>
          <w:sz w:val="20"/>
          <w:szCs w:val="20"/>
        </w:rPr>
        <w:t xml:space="preserve"> cena zahrnuje veškeré náklady </w:t>
      </w:r>
      <w:r w:rsidR="00624D92" w:rsidRPr="002F2E61">
        <w:rPr>
          <w:rFonts w:ascii="Arial" w:hAnsi="Arial" w:cs="Arial"/>
          <w:snapToGrid w:val="0"/>
          <w:sz w:val="20"/>
          <w:szCs w:val="20"/>
        </w:rPr>
        <w:t>poskytovatele</w:t>
      </w:r>
      <w:r w:rsidR="00B372B6" w:rsidRPr="002F2E61">
        <w:rPr>
          <w:rFonts w:ascii="Arial" w:hAnsi="Arial" w:cs="Arial"/>
          <w:snapToGrid w:val="0"/>
          <w:sz w:val="20"/>
          <w:szCs w:val="20"/>
        </w:rPr>
        <w:t xml:space="preserve"> související s plněním </w:t>
      </w:r>
      <w:r w:rsidR="00624D92" w:rsidRPr="002F2E61">
        <w:rPr>
          <w:rFonts w:ascii="Arial" w:hAnsi="Arial" w:cs="Arial"/>
          <w:sz w:val="20"/>
          <w:szCs w:val="20"/>
          <w:lang w:eastAsia="cs-CZ"/>
        </w:rPr>
        <w:t xml:space="preserve">zajištění projektového a finančního řízení </w:t>
      </w:r>
      <w:r w:rsidR="00624D92" w:rsidRPr="002F2E61">
        <w:rPr>
          <w:rFonts w:ascii="Arial" w:hAnsi="Arial" w:cs="Arial"/>
          <w:snapToGrid w:val="0"/>
          <w:sz w:val="20"/>
          <w:szCs w:val="20"/>
        </w:rPr>
        <w:t>předmětných</w:t>
      </w:r>
      <w:r w:rsidR="00624D92" w:rsidRPr="002F2E61">
        <w:rPr>
          <w:rFonts w:ascii="Arial" w:hAnsi="Arial" w:cs="Arial"/>
          <w:sz w:val="20"/>
          <w:szCs w:val="20"/>
          <w:lang w:eastAsia="cs-CZ"/>
        </w:rPr>
        <w:t xml:space="preserve"> projektů a </w:t>
      </w:r>
      <w:r w:rsidR="00B372B6" w:rsidRPr="002F2E61">
        <w:rPr>
          <w:rFonts w:ascii="Arial" w:hAnsi="Arial" w:cs="Arial"/>
          <w:snapToGrid w:val="0"/>
          <w:sz w:val="20"/>
          <w:szCs w:val="20"/>
        </w:rPr>
        <w:t>veřejných zakázek na základě této smlouvy. Cena je stanovena jako maximální a nejvýše přípustná.</w:t>
      </w:r>
    </w:p>
    <w:p w14:paraId="7BA4A23B" w14:textId="3F49033D" w:rsidR="008B29BB" w:rsidRPr="002F2E61" w:rsidRDefault="002F2E61" w:rsidP="00B07A8E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2F2E61">
        <w:rPr>
          <w:rFonts w:ascii="Arial" w:hAnsi="Arial" w:cs="Arial"/>
          <w:snapToGrid w:val="0"/>
          <w:sz w:val="20"/>
          <w:szCs w:val="20"/>
          <w:lang w:eastAsia="cs-CZ"/>
        </w:rPr>
        <w:t>Poskytovatel</w:t>
      </w:r>
      <w:r w:rsidR="008B29BB" w:rsidRPr="002F2E61">
        <w:rPr>
          <w:rFonts w:ascii="Arial" w:hAnsi="Arial" w:cs="Arial"/>
          <w:snapToGrid w:val="0"/>
          <w:sz w:val="20"/>
          <w:szCs w:val="20"/>
          <w:lang w:eastAsia="cs-CZ"/>
        </w:rPr>
        <w:t xml:space="preserve"> je oprávněn fakturovat pouze v souladu s touto smlouvou skutečně poskytnuté </w:t>
      </w:r>
      <w:r w:rsidR="00DF4766">
        <w:rPr>
          <w:rFonts w:ascii="Arial" w:hAnsi="Arial" w:cs="Arial"/>
          <w:snapToGrid w:val="0"/>
          <w:sz w:val="20"/>
          <w:szCs w:val="20"/>
          <w:lang w:eastAsia="cs-CZ"/>
        </w:rPr>
        <w:t>služby</w:t>
      </w:r>
      <w:r w:rsidR="008B29BB" w:rsidRPr="002F2E61">
        <w:rPr>
          <w:rFonts w:ascii="Arial" w:hAnsi="Arial" w:cs="Arial"/>
          <w:snapToGrid w:val="0"/>
          <w:sz w:val="20"/>
          <w:szCs w:val="20"/>
          <w:lang w:eastAsia="cs-CZ"/>
        </w:rPr>
        <w:t>.</w:t>
      </w:r>
    </w:p>
    <w:p w14:paraId="05E353FA" w14:textId="6F0E11C6" w:rsidR="00DB4711" w:rsidRPr="0032712C" w:rsidRDefault="00B372B6" w:rsidP="00B07A8E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2F2E61">
        <w:rPr>
          <w:rFonts w:ascii="Arial" w:hAnsi="Arial" w:cs="Arial"/>
          <w:snapToGrid w:val="0"/>
          <w:sz w:val="20"/>
          <w:szCs w:val="20"/>
        </w:rPr>
        <w:t>K</w:t>
      </w:r>
      <w:r w:rsidR="00DB4711" w:rsidRPr="002F2E61">
        <w:rPr>
          <w:rFonts w:ascii="Arial" w:hAnsi="Arial" w:cs="Arial"/>
          <w:snapToGrid w:val="0"/>
          <w:sz w:val="20"/>
          <w:szCs w:val="20"/>
        </w:rPr>
        <w:t>e sjednané</w:t>
      </w:r>
      <w:r w:rsidRPr="002F2E61">
        <w:rPr>
          <w:rFonts w:ascii="Arial" w:hAnsi="Arial" w:cs="Arial"/>
          <w:snapToGrid w:val="0"/>
          <w:sz w:val="20"/>
          <w:szCs w:val="20"/>
        </w:rPr>
        <w:t xml:space="preserve"> ceně </w:t>
      </w:r>
      <w:r w:rsidR="00DB4711" w:rsidRPr="002F2E61">
        <w:rPr>
          <w:rFonts w:ascii="Arial" w:hAnsi="Arial" w:cs="Arial"/>
          <w:snapToGrid w:val="0"/>
          <w:sz w:val="20"/>
          <w:szCs w:val="20"/>
        </w:rPr>
        <w:t xml:space="preserve">bez DPH </w:t>
      </w:r>
      <w:r w:rsidRPr="002F2E61">
        <w:rPr>
          <w:rFonts w:ascii="Arial" w:hAnsi="Arial" w:cs="Arial"/>
          <w:snapToGrid w:val="0"/>
          <w:sz w:val="20"/>
          <w:szCs w:val="20"/>
        </w:rPr>
        <w:t xml:space="preserve">bude </w:t>
      </w:r>
      <w:r w:rsidR="002F2E61" w:rsidRPr="002F2E61">
        <w:rPr>
          <w:rFonts w:ascii="Arial" w:hAnsi="Arial" w:cs="Arial"/>
          <w:snapToGrid w:val="0"/>
          <w:sz w:val="20"/>
          <w:szCs w:val="20"/>
        </w:rPr>
        <w:t>poskytovatelem</w:t>
      </w:r>
      <w:r w:rsidRPr="002F2E61">
        <w:rPr>
          <w:rFonts w:ascii="Arial" w:hAnsi="Arial" w:cs="Arial"/>
          <w:snapToGrid w:val="0"/>
          <w:sz w:val="20"/>
          <w:szCs w:val="20"/>
        </w:rPr>
        <w:t xml:space="preserve"> </w:t>
      </w:r>
      <w:r w:rsidR="00DB4711" w:rsidRPr="002F2E61">
        <w:rPr>
          <w:rFonts w:ascii="Arial" w:hAnsi="Arial" w:cs="Arial"/>
          <w:snapToGrid w:val="0"/>
          <w:sz w:val="20"/>
          <w:szCs w:val="20"/>
        </w:rPr>
        <w:t xml:space="preserve">účtována daň </w:t>
      </w:r>
      <w:r w:rsidR="00DB4711" w:rsidRPr="002F2E61">
        <w:rPr>
          <w:rFonts w:ascii="Arial" w:hAnsi="Arial" w:cs="Arial"/>
          <w:sz w:val="20"/>
          <w:szCs w:val="20"/>
        </w:rPr>
        <w:t xml:space="preserve">z přidané hodnoty v zákonné výši; </w:t>
      </w:r>
      <w:r w:rsidR="00AD7465">
        <w:rPr>
          <w:rFonts w:ascii="Arial" w:hAnsi="Arial" w:cs="Arial"/>
          <w:sz w:val="20"/>
          <w:szCs w:val="20"/>
        </w:rPr>
        <w:t>poskytovatel</w:t>
      </w:r>
      <w:r w:rsidR="00AD7465" w:rsidRPr="002F2E61">
        <w:rPr>
          <w:rFonts w:ascii="Arial" w:hAnsi="Arial" w:cs="Arial"/>
          <w:sz w:val="20"/>
          <w:szCs w:val="20"/>
        </w:rPr>
        <w:t xml:space="preserve"> </w:t>
      </w:r>
      <w:r w:rsidR="00DB4711" w:rsidRPr="002F2E61">
        <w:rPr>
          <w:rFonts w:ascii="Arial" w:hAnsi="Arial" w:cs="Arial"/>
          <w:sz w:val="20"/>
          <w:szCs w:val="20"/>
        </w:rPr>
        <w:t>odpovídá za to, že sazba daně z přidané hodnoty je stanovena k aktuálnímu datu v s</w:t>
      </w:r>
      <w:r w:rsidR="00DB4711" w:rsidRPr="0032712C">
        <w:rPr>
          <w:rFonts w:ascii="Arial" w:hAnsi="Arial" w:cs="Arial"/>
          <w:sz w:val="20"/>
          <w:szCs w:val="20"/>
        </w:rPr>
        <w:t>ouladu s platnými právními předpisy.</w:t>
      </w:r>
    </w:p>
    <w:p w14:paraId="7E7D118A" w14:textId="09CCD83D" w:rsidR="00522EF4" w:rsidRPr="0032712C" w:rsidRDefault="00522EF4" w:rsidP="00B07A8E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32712C">
        <w:rPr>
          <w:rFonts w:ascii="Arial" w:hAnsi="Arial" w:cs="Arial"/>
          <w:snapToGrid w:val="0"/>
          <w:sz w:val="20"/>
          <w:szCs w:val="20"/>
        </w:rPr>
        <w:t>Smluvní cena bude fakturována v souladu s platnými právními předpisy.</w:t>
      </w:r>
    </w:p>
    <w:p w14:paraId="544EE854" w14:textId="7F8B66CC" w:rsidR="00522EF4" w:rsidRPr="0032712C" w:rsidRDefault="00522EF4" w:rsidP="00B07A8E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2712C">
        <w:rPr>
          <w:rFonts w:ascii="Arial" w:hAnsi="Arial" w:cs="Arial"/>
          <w:sz w:val="20"/>
          <w:szCs w:val="20"/>
        </w:rPr>
        <w:t xml:space="preserve">Faktura musí mít náležitosti daňového dokladu v souladu s § 29 zákona č. 235/2004 Sb., o dani z přidané hodnoty, ve znění pozdějších předpisů (dále zákon o DPH). Fakturovaná částka je uhrazena dnem připsání dané částky na  účet </w:t>
      </w:r>
      <w:r w:rsidR="002F2E61" w:rsidRPr="0032712C">
        <w:rPr>
          <w:rFonts w:ascii="Arial" w:hAnsi="Arial" w:cs="Arial"/>
          <w:sz w:val="20"/>
          <w:szCs w:val="20"/>
        </w:rPr>
        <w:t>poskytovatele</w:t>
      </w:r>
      <w:r w:rsidRPr="0032712C">
        <w:rPr>
          <w:rFonts w:ascii="Arial" w:hAnsi="Arial" w:cs="Arial"/>
          <w:sz w:val="20"/>
          <w:szCs w:val="20"/>
        </w:rPr>
        <w:t>.</w:t>
      </w:r>
    </w:p>
    <w:p w14:paraId="46966A65" w14:textId="1F2BB4B8" w:rsidR="002F2E61" w:rsidRPr="0032712C" w:rsidRDefault="002F2E61" w:rsidP="00B07A8E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2712C">
        <w:rPr>
          <w:rFonts w:ascii="Arial" w:hAnsi="Arial" w:cs="Arial"/>
          <w:sz w:val="20"/>
          <w:szCs w:val="20"/>
        </w:rPr>
        <w:t>Faktura musí být označena projektem či veřejnou zakázkou, ke které se vztahuje.</w:t>
      </w:r>
    </w:p>
    <w:p w14:paraId="0B94C55A" w14:textId="129040A7" w:rsidR="00522EF4" w:rsidRPr="0032712C" w:rsidRDefault="002F2E61" w:rsidP="00B07A8E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2712C">
        <w:rPr>
          <w:rFonts w:ascii="Arial" w:hAnsi="Arial" w:cs="Arial"/>
          <w:sz w:val="20"/>
          <w:szCs w:val="20"/>
        </w:rPr>
        <w:t>Poskytovatel</w:t>
      </w:r>
      <w:r w:rsidR="00522EF4" w:rsidRPr="0032712C">
        <w:rPr>
          <w:rFonts w:ascii="Arial" w:hAnsi="Arial" w:cs="Arial"/>
          <w:sz w:val="20"/>
          <w:szCs w:val="20"/>
        </w:rPr>
        <w:t xml:space="preserve"> provede fakturaci nejpozději do 14 dnů po prokazatelném splnění předmětu plnění</w:t>
      </w:r>
      <w:r w:rsidR="00AB11BF">
        <w:rPr>
          <w:rFonts w:ascii="Arial" w:hAnsi="Arial" w:cs="Arial"/>
          <w:sz w:val="20"/>
          <w:szCs w:val="20"/>
        </w:rPr>
        <w:t xml:space="preserve"> dílčí objednávky</w:t>
      </w:r>
      <w:r w:rsidR="00522EF4" w:rsidRPr="0032712C">
        <w:rPr>
          <w:rFonts w:ascii="Arial" w:hAnsi="Arial" w:cs="Arial"/>
          <w:sz w:val="20"/>
          <w:szCs w:val="20"/>
        </w:rPr>
        <w:t xml:space="preserve">. Faktura bude splatná do 30 kalendářních dnů ode dne jejího doručení </w:t>
      </w:r>
      <w:r w:rsidR="00AB11BF">
        <w:rPr>
          <w:rFonts w:ascii="Arial" w:hAnsi="Arial" w:cs="Arial"/>
          <w:sz w:val="20"/>
          <w:szCs w:val="20"/>
        </w:rPr>
        <w:t>objednateli</w:t>
      </w:r>
      <w:r w:rsidR="00522EF4" w:rsidRPr="0032712C">
        <w:rPr>
          <w:rFonts w:ascii="Arial" w:hAnsi="Arial" w:cs="Arial"/>
          <w:sz w:val="20"/>
          <w:szCs w:val="20"/>
        </w:rPr>
        <w:t>.</w:t>
      </w:r>
    </w:p>
    <w:p w14:paraId="5CE7DAD4" w14:textId="6688B0B8" w:rsidR="00522EF4" w:rsidRPr="0032712C" w:rsidRDefault="002F2E61" w:rsidP="00B07A8E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32712C">
        <w:rPr>
          <w:rFonts w:ascii="Arial" w:hAnsi="Arial" w:cs="Arial"/>
          <w:sz w:val="20"/>
          <w:szCs w:val="20"/>
        </w:rPr>
        <w:t>Poskytovatel</w:t>
      </w:r>
      <w:r w:rsidR="00522EF4" w:rsidRPr="0032712C">
        <w:rPr>
          <w:rFonts w:ascii="Arial" w:hAnsi="Arial" w:cs="Arial"/>
          <w:sz w:val="20"/>
          <w:szCs w:val="20"/>
        </w:rPr>
        <w:t xml:space="preserve"> přijímá i elektronické faktury, a to ve formátech XML nebo PDF. V takovém případě </w:t>
      </w:r>
      <w:r w:rsidR="00522EF4" w:rsidRPr="0032712C">
        <w:rPr>
          <w:rFonts w:ascii="Arial" w:hAnsi="Arial" w:cs="Arial"/>
          <w:sz w:val="20"/>
          <w:szCs w:val="20"/>
        </w:rPr>
        <w:lastRenderedPageBreak/>
        <w:t xml:space="preserve">je </w:t>
      </w:r>
      <w:r w:rsidR="00AB11BF">
        <w:rPr>
          <w:rFonts w:ascii="Arial" w:hAnsi="Arial" w:cs="Arial"/>
          <w:sz w:val="20"/>
          <w:szCs w:val="20"/>
        </w:rPr>
        <w:t>poskytovatel</w:t>
      </w:r>
      <w:r w:rsidR="00AB11BF" w:rsidRPr="0032712C">
        <w:rPr>
          <w:rFonts w:ascii="Arial" w:hAnsi="Arial" w:cs="Arial"/>
          <w:sz w:val="20"/>
          <w:szCs w:val="20"/>
        </w:rPr>
        <w:t xml:space="preserve"> </w:t>
      </w:r>
      <w:r w:rsidR="00522EF4" w:rsidRPr="0032712C">
        <w:rPr>
          <w:rFonts w:ascii="Arial" w:hAnsi="Arial" w:cs="Arial"/>
          <w:sz w:val="20"/>
          <w:szCs w:val="20"/>
        </w:rPr>
        <w:t xml:space="preserve">povinen elektronickou fakturu zaslat </w:t>
      </w:r>
      <w:r w:rsidR="00AB11BF">
        <w:rPr>
          <w:rFonts w:ascii="Arial" w:hAnsi="Arial" w:cs="Arial"/>
          <w:sz w:val="20"/>
          <w:szCs w:val="20"/>
        </w:rPr>
        <w:t>objednateli</w:t>
      </w:r>
      <w:r w:rsidR="00AB11BF" w:rsidRPr="0032712C">
        <w:rPr>
          <w:rFonts w:ascii="Arial" w:hAnsi="Arial" w:cs="Arial"/>
          <w:sz w:val="20"/>
          <w:szCs w:val="20"/>
        </w:rPr>
        <w:t xml:space="preserve"> </w:t>
      </w:r>
      <w:r w:rsidR="00522EF4" w:rsidRPr="0032712C">
        <w:rPr>
          <w:rFonts w:ascii="Arial" w:hAnsi="Arial" w:cs="Arial"/>
          <w:sz w:val="20"/>
          <w:szCs w:val="20"/>
        </w:rPr>
        <w:t>na e</w:t>
      </w:r>
      <w:r w:rsidR="00AB11BF">
        <w:rPr>
          <w:rFonts w:ascii="Arial" w:hAnsi="Arial" w:cs="Arial"/>
          <w:sz w:val="20"/>
          <w:szCs w:val="20"/>
        </w:rPr>
        <w:t>-</w:t>
      </w:r>
      <w:r w:rsidR="00522EF4" w:rsidRPr="0032712C">
        <w:rPr>
          <w:rFonts w:ascii="Arial" w:hAnsi="Arial" w:cs="Arial"/>
          <w:sz w:val="20"/>
          <w:szCs w:val="20"/>
        </w:rPr>
        <w:t xml:space="preserve">mail </w:t>
      </w:r>
      <w:hyperlink r:id="rId8" w:history="1">
        <w:r w:rsidR="00522EF4" w:rsidRPr="0032712C">
          <w:rPr>
            <w:rFonts w:ascii="Arial" w:hAnsi="Arial" w:cs="Arial"/>
            <w:b/>
            <w:sz w:val="20"/>
            <w:szCs w:val="20"/>
          </w:rPr>
          <w:t>ksusv@ksusv.cz</w:t>
        </w:r>
      </w:hyperlink>
      <w:r w:rsidR="00522EF4" w:rsidRPr="0032712C">
        <w:rPr>
          <w:rFonts w:ascii="Arial" w:hAnsi="Arial" w:cs="Arial"/>
          <w:sz w:val="20"/>
          <w:szCs w:val="20"/>
        </w:rPr>
        <w:t>.</w:t>
      </w:r>
    </w:p>
    <w:p w14:paraId="1E841A14" w14:textId="52CCD506" w:rsidR="00157BE5" w:rsidRPr="0032712C" w:rsidRDefault="00522EF4" w:rsidP="00B07A8E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32712C">
        <w:rPr>
          <w:rFonts w:ascii="Arial" w:hAnsi="Arial" w:cs="Arial"/>
          <w:snapToGrid w:val="0"/>
          <w:sz w:val="20"/>
          <w:szCs w:val="20"/>
        </w:rPr>
        <w:t xml:space="preserve">Dojde-li, na základě rozhodnutí </w:t>
      </w:r>
      <w:r w:rsidR="002F2E61" w:rsidRPr="0032712C">
        <w:rPr>
          <w:rFonts w:ascii="Arial" w:hAnsi="Arial" w:cs="Arial"/>
          <w:snapToGrid w:val="0"/>
          <w:sz w:val="20"/>
          <w:szCs w:val="20"/>
        </w:rPr>
        <w:t>objednatele</w:t>
      </w:r>
      <w:r w:rsidRPr="0032712C">
        <w:rPr>
          <w:rFonts w:ascii="Arial" w:hAnsi="Arial" w:cs="Arial"/>
          <w:snapToGrid w:val="0"/>
          <w:sz w:val="20"/>
          <w:szCs w:val="20"/>
        </w:rPr>
        <w:t xml:space="preserve"> a v souladu se zákonem,</w:t>
      </w:r>
      <w:r w:rsidR="00B372B6" w:rsidRPr="0032712C">
        <w:rPr>
          <w:rFonts w:ascii="Arial" w:hAnsi="Arial" w:cs="Arial"/>
          <w:snapToGrid w:val="0"/>
          <w:sz w:val="20"/>
          <w:szCs w:val="20"/>
        </w:rPr>
        <w:t xml:space="preserve"> </w:t>
      </w:r>
      <w:r w:rsidRPr="0032712C">
        <w:rPr>
          <w:rFonts w:ascii="Arial" w:hAnsi="Arial" w:cs="Arial"/>
          <w:snapToGrid w:val="0"/>
          <w:sz w:val="20"/>
          <w:szCs w:val="20"/>
        </w:rPr>
        <w:t xml:space="preserve">ke zrušení zadávacího řízení, je </w:t>
      </w:r>
      <w:r w:rsidR="002F2E61" w:rsidRPr="0032712C">
        <w:rPr>
          <w:rFonts w:ascii="Arial" w:hAnsi="Arial" w:cs="Arial"/>
          <w:snapToGrid w:val="0"/>
          <w:sz w:val="20"/>
          <w:szCs w:val="20"/>
        </w:rPr>
        <w:t>p</w:t>
      </w:r>
      <w:r w:rsidR="002F2E61" w:rsidRPr="0032712C">
        <w:rPr>
          <w:rFonts w:ascii="Arial" w:hAnsi="Arial" w:cs="Arial"/>
          <w:sz w:val="20"/>
          <w:szCs w:val="20"/>
        </w:rPr>
        <w:t>oskytovatel</w:t>
      </w:r>
      <w:r w:rsidRPr="0032712C">
        <w:rPr>
          <w:rFonts w:ascii="Arial" w:hAnsi="Arial" w:cs="Arial"/>
          <w:snapToGrid w:val="0"/>
          <w:sz w:val="20"/>
          <w:szCs w:val="20"/>
        </w:rPr>
        <w:t xml:space="preserve"> oprávněn fakturovat pouze část úplaty za ukončenou činnost na základě oboustranně odsouhlaseného výkazu činnosti.</w:t>
      </w:r>
    </w:p>
    <w:p w14:paraId="05D97058" w14:textId="24F0793C" w:rsidR="00B372B6" w:rsidRPr="0032712C" w:rsidRDefault="002F2E61" w:rsidP="00B07A8E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32712C">
        <w:rPr>
          <w:rFonts w:ascii="Arial" w:hAnsi="Arial" w:cs="Arial"/>
          <w:snapToGrid w:val="0"/>
          <w:sz w:val="20"/>
          <w:szCs w:val="20"/>
        </w:rPr>
        <w:t>Objednatel</w:t>
      </w:r>
      <w:r w:rsidR="00B372B6" w:rsidRPr="0032712C">
        <w:rPr>
          <w:rFonts w:ascii="Arial" w:hAnsi="Arial" w:cs="Arial"/>
          <w:snapToGrid w:val="0"/>
          <w:sz w:val="20"/>
          <w:szCs w:val="20"/>
        </w:rPr>
        <w:t xml:space="preserve"> neposkytuje záloh</w:t>
      </w:r>
      <w:r w:rsidR="00AB11BF">
        <w:rPr>
          <w:rFonts w:ascii="Arial" w:hAnsi="Arial" w:cs="Arial"/>
          <w:snapToGrid w:val="0"/>
          <w:sz w:val="20"/>
          <w:szCs w:val="20"/>
        </w:rPr>
        <w:t>y</w:t>
      </w:r>
      <w:r w:rsidR="00B372B6" w:rsidRPr="0032712C">
        <w:rPr>
          <w:rFonts w:ascii="Arial" w:hAnsi="Arial" w:cs="Arial"/>
          <w:snapToGrid w:val="0"/>
          <w:sz w:val="20"/>
          <w:szCs w:val="20"/>
        </w:rPr>
        <w:t>.</w:t>
      </w:r>
    </w:p>
    <w:p w14:paraId="19F39CE4" w14:textId="5C318546" w:rsidR="00157BE5" w:rsidRPr="0032712C" w:rsidRDefault="00157BE5" w:rsidP="00BB3D9D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600" w:after="120"/>
        <w:ind w:left="576" w:hanging="576"/>
        <w:rPr>
          <w:rFonts w:ascii="Arial" w:hAnsi="Arial" w:cs="Arial"/>
          <w:sz w:val="20"/>
          <w:szCs w:val="20"/>
        </w:rPr>
      </w:pPr>
      <w:r w:rsidRPr="0032712C">
        <w:rPr>
          <w:rFonts w:ascii="Arial" w:hAnsi="Arial" w:cs="Arial"/>
          <w:sz w:val="20"/>
          <w:szCs w:val="20"/>
        </w:rPr>
        <w:t>Článek V</w:t>
      </w:r>
      <w:r w:rsidR="0048523C" w:rsidRPr="0032712C">
        <w:rPr>
          <w:rFonts w:ascii="Arial" w:hAnsi="Arial" w:cs="Arial"/>
          <w:sz w:val="20"/>
          <w:szCs w:val="20"/>
        </w:rPr>
        <w:t>I</w:t>
      </w:r>
      <w:r w:rsidRPr="0032712C">
        <w:rPr>
          <w:rFonts w:ascii="Arial" w:hAnsi="Arial" w:cs="Arial"/>
          <w:sz w:val="20"/>
          <w:szCs w:val="20"/>
        </w:rPr>
        <w:t>.</w:t>
      </w:r>
    </w:p>
    <w:p w14:paraId="31D69326" w14:textId="0BA7C987" w:rsidR="00157BE5" w:rsidRPr="0032712C" w:rsidRDefault="00522EF4" w:rsidP="006C10AE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240"/>
        <w:ind w:left="578" w:hanging="578"/>
        <w:rPr>
          <w:rFonts w:ascii="Arial" w:hAnsi="Arial" w:cs="Arial"/>
          <w:sz w:val="20"/>
          <w:szCs w:val="20"/>
        </w:rPr>
      </w:pPr>
      <w:r w:rsidRPr="0032712C">
        <w:rPr>
          <w:rFonts w:ascii="Arial" w:hAnsi="Arial" w:cs="Arial"/>
          <w:sz w:val="20"/>
          <w:szCs w:val="20"/>
        </w:rPr>
        <w:t>Práva a povinnosti smluvních stran</w:t>
      </w:r>
    </w:p>
    <w:p w14:paraId="482E9B12" w14:textId="3867A5F9" w:rsidR="0018133E" w:rsidRPr="0018133E" w:rsidRDefault="0032712C" w:rsidP="0018133E">
      <w:pPr>
        <w:pStyle w:val="Zkladntextodsazen"/>
        <w:widowControl w:val="0"/>
        <w:numPr>
          <w:ilvl w:val="1"/>
          <w:numId w:val="7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32712C">
        <w:rPr>
          <w:rFonts w:ascii="Arial" w:hAnsi="Arial" w:cs="Arial"/>
          <w:sz w:val="20"/>
          <w:szCs w:val="20"/>
        </w:rPr>
        <w:t xml:space="preserve">Poskytovatel </w:t>
      </w:r>
      <w:r w:rsidR="00055266" w:rsidRPr="0032712C">
        <w:rPr>
          <w:rFonts w:ascii="Arial" w:hAnsi="Arial" w:cs="Arial"/>
          <w:sz w:val="20"/>
          <w:szCs w:val="20"/>
        </w:rPr>
        <w:t xml:space="preserve">je povinen při plnění předmětu této smlouvy postupovat s odbornou péčí a v zájmu </w:t>
      </w:r>
      <w:r w:rsidRPr="0032712C">
        <w:rPr>
          <w:rFonts w:ascii="Arial" w:hAnsi="Arial" w:cs="Arial"/>
          <w:sz w:val="20"/>
          <w:szCs w:val="20"/>
        </w:rPr>
        <w:t>objednatele</w:t>
      </w:r>
    </w:p>
    <w:p w14:paraId="4F3D19C5" w14:textId="5077724F" w:rsidR="00055266" w:rsidRPr="0032712C" w:rsidRDefault="0032712C" w:rsidP="00B07A8E">
      <w:pPr>
        <w:pStyle w:val="Zkladntextodsazen"/>
        <w:widowControl w:val="0"/>
        <w:numPr>
          <w:ilvl w:val="1"/>
          <w:numId w:val="7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32712C">
        <w:rPr>
          <w:rFonts w:ascii="Arial" w:hAnsi="Arial" w:cs="Arial"/>
          <w:sz w:val="20"/>
          <w:szCs w:val="20"/>
        </w:rPr>
        <w:t>Poskytovatel</w:t>
      </w:r>
      <w:r w:rsidR="00055266" w:rsidRPr="0032712C">
        <w:rPr>
          <w:rFonts w:ascii="Arial" w:hAnsi="Arial" w:cs="Arial"/>
          <w:sz w:val="20"/>
          <w:szCs w:val="20"/>
        </w:rPr>
        <w:t xml:space="preserve"> je povinen veškeré činnosti vyplývající z této smlouvy plnit osobně nebo svými zaměstnanci.</w:t>
      </w:r>
    </w:p>
    <w:p w14:paraId="7D3E1039" w14:textId="5504F4E0" w:rsidR="0018133E" w:rsidRDefault="0018133E" w:rsidP="00B07A8E">
      <w:pPr>
        <w:pStyle w:val="Zkladntextodsazen"/>
        <w:widowControl w:val="0"/>
        <w:numPr>
          <w:ilvl w:val="1"/>
          <w:numId w:val="7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 je při plnění předmětu této smlouvy povinen dbát</w:t>
      </w:r>
      <w:r w:rsidR="00B821C3">
        <w:rPr>
          <w:rFonts w:ascii="Arial" w:hAnsi="Arial" w:cs="Arial"/>
          <w:sz w:val="20"/>
          <w:szCs w:val="20"/>
        </w:rPr>
        <w:t>, aby v průběhu jeho činnosti nedocházelo ke střetu zájmů, je povinen přijmout k tomu potřebná opatření a o jakémkoliv hrozícím střetu zájmů objednatele informovat.</w:t>
      </w:r>
    </w:p>
    <w:p w14:paraId="7D1F7864" w14:textId="47CB655C" w:rsidR="00055266" w:rsidRPr="0032712C" w:rsidRDefault="0032712C" w:rsidP="00B07A8E">
      <w:pPr>
        <w:pStyle w:val="Zkladntextodsazen"/>
        <w:widowControl w:val="0"/>
        <w:numPr>
          <w:ilvl w:val="1"/>
          <w:numId w:val="7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32712C">
        <w:rPr>
          <w:rFonts w:ascii="Arial" w:hAnsi="Arial" w:cs="Arial"/>
          <w:sz w:val="20"/>
          <w:szCs w:val="20"/>
        </w:rPr>
        <w:t>Poskytovatel</w:t>
      </w:r>
      <w:r w:rsidR="00055266" w:rsidRPr="0032712C">
        <w:rPr>
          <w:rFonts w:ascii="Arial" w:hAnsi="Arial" w:cs="Arial"/>
          <w:sz w:val="20"/>
          <w:szCs w:val="20"/>
        </w:rPr>
        <w:t xml:space="preserve"> je povinen v souvislosti s</w:t>
      </w:r>
      <w:r w:rsidR="003C26C6" w:rsidRPr="0032712C">
        <w:rPr>
          <w:rFonts w:ascii="Arial" w:hAnsi="Arial" w:cs="Arial"/>
          <w:sz w:val="20"/>
          <w:szCs w:val="20"/>
        </w:rPr>
        <w:t> poskytováním předmětu plnění dle</w:t>
      </w:r>
      <w:r w:rsidR="00055266" w:rsidRPr="0032712C">
        <w:rPr>
          <w:rFonts w:ascii="Arial" w:hAnsi="Arial" w:cs="Arial"/>
          <w:sz w:val="20"/>
          <w:szCs w:val="20"/>
        </w:rPr>
        <w:t xml:space="preserve"> této smlouvy zachovávat mlčenlivost o všech skutečnostech, o nichž se v souvislost</w:t>
      </w:r>
      <w:r w:rsidR="00DD4D1D">
        <w:rPr>
          <w:rFonts w:ascii="Arial" w:hAnsi="Arial" w:cs="Arial"/>
          <w:sz w:val="20"/>
          <w:szCs w:val="20"/>
        </w:rPr>
        <w:t>i</w:t>
      </w:r>
      <w:r w:rsidR="00055266" w:rsidRPr="0032712C">
        <w:rPr>
          <w:rFonts w:ascii="Arial" w:hAnsi="Arial" w:cs="Arial"/>
          <w:sz w:val="20"/>
          <w:szCs w:val="20"/>
        </w:rPr>
        <w:t xml:space="preserve"> </w:t>
      </w:r>
      <w:r w:rsidR="003C26C6" w:rsidRPr="0032712C">
        <w:rPr>
          <w:rFonts w:ascii="Arial" w:hAnsi="Arial" w:cs="Arial"/>
          <w:sz w:val="20"/>
          <w:szCs w:val="20"/>
        </w:rPr>
        <w:t xml:space="preserve">s předmětnými </w:t>
      </w:r>
      <w:r w:rsidR="00DD4D1D">
        <w:rPr>
          <w:rFonts w:ascii="Arial" w:hAnsi="Arial" w:cs="Arial"/>
          <w:sz w:val="20"/>
          <w:szCs w:val="20"/>
        </w:rPr>
        <w:t>projekty a </w:t>
      </w:r>
      <w:r w:rsidR="003C26C6" w:rsidRPr="0032712C">
        <w:rPr>
          <w:rFonts w:ascii="Arial" w:hAnsi="Arial" w:cs="Arial"/>
          <w:sz w:val="20"/>
          <w:szCs w:val="20"/>
        </w:rPr>
        <w:t>veřejnými zakázkami dozví.</w:t>
      </w:r>
    </w:p>
    <w:p w14:paraId="250B801F" w14:textId="1923D834" w:rsidR="003C26C6" w:rsidRPr="0032712C" w:rsidRDefault="0032712C" w:rsidP="00B07A8E">
      <w:pPr>
        <w:pStyle w:val="Zkladntextodsazen"/>
        <w:widowControl w:val="0"/>
        <w:numPr>
          <w:ilvl w:val="1"/>
          <w:numId w:val="7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napToGrid w:val="0"/>
          <w:sz w:val="20"/>
          <w:szCs w:val="20"/>
          <w:lang w:eastAsia="cs-CZ"/>
        </w:rPr>
      </w:pPr>
      <w:r w:rsidRPr="0032712C">
        <w:rPr>
          <w:rFonts w:ascii="Arial" w:hAnsi="Arial" w:cs="Arial"/>
          <w:sz w:val="20"/>
          <w:szCs w:val="20"/>
        </w:rPr>
        <w:t>Poskytovatel</w:t>
      </w:r>
      <w:r w:rsidRPr="0032712C">
        <w:rPr>
          <w:rFonts w:ascii="Arial" w:hAnsi="Arial" w:cs="Arial"/>
          <w:snapToGrid w:val="0"/>
          <w:sz w:val="20"/>
          <w:szCs w:val="20"/>
          <w:lang w:eastAsia="cs-CZ"/>
        </w:rPr>
        <w:t xml:space="preserve"> </w:t>
      </w:r>
      <w:r w:rsidR="003C26C6" w:rsidRPr="0032712C">
        <w:rPr>
          <w:rFonts w:ascii="Arial" w:hAnsi="Arial" w:cs="Arial"/>
          <w:snapToGrid w:val="0"/>
          <w:sz w:val="20"/>
          <w:szCs w:val="20"/>
          <w:lang w:eastAsia="cs-CZ"/>
        </w:rPr>
        <w:t xml:space="preserve">je povinen bez zbytečného odkladu oznámit </w:t>
      </w:r>
      <w:r w:rsidRPr="0032712C">
        <w:rPr>
          <w:rFonts w:ascii="Arial" w:hAnsi="Arial" w:cs="Arial"/>
          <w:snapToGrid w:val="0"/>
          <w:sz w:val="20"/>
          <w:szCs w:val="20"/>
          <w:lang w:eastAsia="cs-CZ"/>
        </w:rPr>
        <w:t>objednateli</w:t>
      </w:r>
      <w:r w:rsidR="003C26C6" w:rsidRPr="0032712C">
        <w:rPr>
          <w:rFonts w:ascii="Arial" w:hAnsi="Arial" w:cs="Arial"/>
          <w:snapToGrid w:val="0"/>
          <w:sz w:val="20"/>
          <w:szCs w:val="20"/>
          <w:lang w:eastAsia="cs-CZ"/>
        </w:rPr>
        <w:t xml:space="preserve"> všechny okolnosti, které zjistil při plnění své činnosti a které mohou mít vliv na změnu pokynů nebo zájmů </w:t>
      </w:r>
      <w:r w:rsidRPr="0032712C">
        <w:rPr>
          <w:rFonts w:ascii="Arial" w:hAnsi="Arial" w:cs="Arial"/>
          <w:snapToGrid w:val="0"/>
          <w:sz w:val="20"/>
          <w:szCs w:val="20"/>
          <w:lang w:eastAsia="cs-CZ"/>
        </w:rPr>
        <w:t>objednatele</w:t>
      </w:r>
      <w:r w:rsidR="008A2182">
        <w:rPr>
          <w:rFonts w:ascii="Arial" w:hAnsi="Arial" w:cs="Arial"/>
          <w:snapToGrid w:val="0"/>
          <w:sz w:val="20"/>
          <w:szCs w:val="20"/>
          <w:lang w:eastAsia="cs-CZ"/>
        </w:rPr>
        <w:t>. Od </w:t>
      </w:r>
      <w:r w:rsidR="003C26C6" w:rsidRPr="0032712C">
        <w:rPr>
          <w:rFonts w:ascii="Arial" w:hAnsi="Arial" w:cs="Arial"/>
          <w:snapToGrid w:val="0"/>
          <w:sz w:val="20"/>
          <w:szCs w:val="20"/>
          <w:lang w:eastAsia="cs-CZ"/>
        </w:rPr>
        <w:t xml:space="preserve">pokynů </w:t>
      </w:r>
      <w:r w:rsidRPr="0032712C">
        <w:rPr>
          <w:rFonts w:ascii="Arial" w:hAnsi="Arial" w:cs="Arial"/>
          <w:snapToGrid w:val="0"/>
          <w:sz w:val="20"/>
          <w:szCs w:val="20"/>
          <w:lang w:eastAsia="cs-CZ"/>
        </w:rPr>
        <w:t>objednatele</w:t>
      </w:r>
      <w:r w:rsidR="003C26C6" w:rsidRPr="0032712C">
        <w:rPr>
          <w:rFonts w:ascii="Arial" w:hAnsi="Arial" w:cs="Arial"/>
          <w:snapToGrid w:val="0"/>
          <w:sz w:val="20"/>
          <w:szCs w:val="20"/>
          <w:lang w:eastAsia="cs-CZ"/>
        </w:rPr>
        <w:t xml:space="preserve"> se může p</w:t>
      </w:r>
      <w:r w:rsidRPr="0032712C">
        <w:rPr>
          <w:rFonts w:ascii="Arial" w:hAnsi="Arial" w:cs="Arial"/>
          <w:snapToGrid w:val="0"/>
          <w:sz w:val="20"/>
          <w:szCs w:val="20"/>
          <w:lang w:eastAsia="cs-CZ"/>
        </w:rPr>
        <w:t>oskytovatel</w:t>
      </w:r>
      <w:r w:rsidR="003C26C6" w:rsidRPr="0032712C">
        <w:rPr>
          <w:rFonts w:ascii="Arial" w:hAnsi="Arial" w:cs="Arial"/>
          <w:snapToGrid w:val="0"/>
          <w:sz w:val="20"/>
          <w:szCs w:val="20"/>
          <w:lang w:eastAsia="cs-CZ"/>
        </w:rPr>
        <w:t xml:space="preserve"> odchýlit, jen je-li to naléhavě nezbytné v zájmu </w:t>
      </w:r>
      <w:r w:rsidRPr="0032712C">
        <w:rPr>
          <w:rFonts w:ascii="Arial" w:hAnsi="Arial" w:cs="Arial"/>
          <w:snapToGrid w:val="0"/>
          <w:sz w:val="20"/>
          <w:szCs w:val="20"/>
          <w:lang w:eastAsia="cs-CZ"/>
        </w:rPr>
        <w:t>objednatele</w:t>
      </w:r>
      <w:r w:rsidR="003C26C6" w:rsidRPr="0032712C">
        <w:rPr>
          <w:rFonts w:ascii="Arial" w:hAnsi="Arial" w:cs="Arial"/>
          <w:snapToGrid w:val="0"/>
          <w:sz w:val="20"/>
          <w:szCs w:val="20"/>
          <w:lang w:eastAsia="cs-CZ"/>
        </w:rPr>
        <w:t xml:space="preserve"> a </w:t>
      </w:r>
      <w:r w:rsidRPr="0032712C">
        <w:rPr>
          <w:rFonts w:ascii="Arial" w:hAnsi="Arial" w:cs="Arial"/>
          <w:snapToGrid w:val="0"/>
          <w:sz w:val="20"/>
          <w:szCs w:val="20"/>
          <w:lang w:eastAsia="cs-CZ"/>
        </w:rPr>
        <w:t>p</w:t>
      </w:r>
      <w:r w:rsidRPr="0032712C">
        <w:rPr>
          <w:rFonts w:ascii="Arial" w:hAnsi="Arial" w:cs="Arial"/>
          <w:sz w:val="20"/>
          <w:szCs w:val="20"/>
        </w:rPr>
        <w:t>oskytovatel</w:t>
      </w:r>
      <w:r w:rsidR="003C26C6" w:rsidRPr="0032712C">
        <w:rPr>
          <w:rFonts w:ascii="Arial" w:hAnsi="Arial" w:cs="Arial"/>
          <w:snapToGrid w:val="0"/>
          <w:sz w:val="20"/>
          <w:szCs w:val="20"/>
          <w:lang w:eastAsia="cs-CZ"/>
        </w:rPr>
        <w:t xml:space="preserve"> nemůže včas obdržet jeho souhlas. Ani v těchto případech se však </w:t>
      </w:r>
      <w:r w:rsidRPr="0032712C">
        <w:rPr>
          <w:rFonts w:ascii="Arial" w:hAnsi="Arial" w:cs="Arial"/>
          <w:snapToGrid w:val="0"/>
          <w:sz w:val="20"/>
          <w:szCs w:val="20"/>
          <w:lang w:eastAsia="cs-CZ"/>
        </w:rPr>
        <w:t>poskytovatel</w:t>
      </w:r>
      <w:r w:rsidR="003C26C6" w:rsidRPr="0032712C">
        <w:rPr>
          <w:rFonts w:ascii="Arial" w:hAnsi="Arial" w:cs="Arial"/>
          <w:snapToGrid w:val="0"/>
          <w:sz w:val="20"/>
          <w:szCs w:val="20"/>
          <w:lang w:eastAsia="cs-CZ"/>
        </w:rPr>
        <w:t xml:space="preserve"> nesmí od pokynů odchýlit, jestliže to je výslovně uvedeno v této smlouvě, právním předpisu, podmínkách poskytovatele dotace či písemném pokynu </w:t>
      </w:r>
      <w:r w:rsidRPr="0032712C">
        <w:rPr>
          <w:rFonts w:ascii="Arial" w:hAnsi="Arial" w:cs="Arial"/>
          <w:snapToGrid w:val="0"/>
          <w:sz w:val="20"/>
          <w:szCs w:val="20"/>
          <w:lang w:eastAsia="cs-CZ"/>
        </w:rPr>
        <w:t>objednatele</w:t>
      </w:r>
      <w:r w:rsidR="003C26C6" w:rsidRPr="0032712C">
        <w:rPr>
          <w:rFonts w:ascii="Arial" w:hAnsi="Arial" w:cs="Arial"/>
          <w:snapToGrid w:val="0"/>
          <w:sz w:val="20"/>
          <w:szCs w:val="20"/>
          <w:lang w:eastAsia="cs-CZ"/>
        </w:rPr>
        <w:t>.</w:t>
      </w:r>
    </w:p>
    <w:p w14:paraId="73419B32" w14:textId="4DAED94D" w:rsidR="003C26C6" w:rsidRPr="0032712C" w:rsidRDefault="0032712C" w:rsidP="00B07A8E">
      <w:pPr>
        <w:pStyle w:val="Zkladntextodsazen"/>
        <w:widowControl w:val="0"/>
        <w:numPr>
          <w:ilvl w:val="1"/>
          <w:numId w:val="7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napToGrid w:val="0"/>
          <w:sz w:val="20"/>
          <w:szCs w:val="20"/>
          <w:lang w:eastAsia="cs-CZ"/>
        </w:rPr>
      </w:pPr>
      <w:r w:rsidRPr="0032712C">
        <w:rPr>
          <w:rFonts w:ascii="Arial" w:hAnsi="Arial" w:cs="Arial"/>
          <w:sz w:val="20"/>
          <w:szCs w:val="20"/>
        </w:rPr>
        <w:t>Poskytovatel</w:t>
      </w:r>
      <w:r w:rsidR="003C26C6" w:rsidRPr="0032712C">
        <w:rPr>
          <w:rFonts w:ascii="Arial" w:hAnsi="Arial" w:cs="Arial"/>
          <w:snapToGrid w:val="0"/>
          <w:sz w:val="20"/>
          <w:szCs w:val="20"/>
          <w:lang w:eastAsia="cs-CZ"/>
        </w:rPr>
        <w:t xml:space="preserve"> po skončení plnění popř. dílčího plnění činnosti dle této smlouvy, předá </w:t>
      </w:r>
      <w:r w:rsidRPr="0032712C">
        <w:rPr>
          <w:rFonts w:ascii="Arial" w:hAnsi="Arial" w:cs="Arial"/>
          <w:snapToGrid w:val="0"/>
          <w:sz w:val="20"/>
          <w:szCs w:val="20"/>
          <w:lang w:eastAsia="cs-CZ"/>
        </w:rPr>
        <w:t>objednateli</w:t>
      </w:r>
      <w:r w:rsidR="003C26C6" w:rsidRPr="0032712C">
        <w:rPr>
          <w:rFonts w:ascii="Arial" w:hAnsi="Arial" w:cs="Arial"/>
          <w:snapToGrid w:val="0"/>
          <w:sz w:val="20"/>
          <w:szCs w:val="20"/>
          <w:lang w:eastAsia="cs-CZ"/>
        </w:rPr>
        <w:t xml:space="preserve"> všechny materiály, které od </w:t>
      </w:r>
      <w:r w:rsidRPr="0032712C">
        <w:rPr>
          <w:rFonts w:ascii="Arial" w:hAnsi="Arial" w:cs="Arial"/>
          <w:snapToGrid w:val="0"/>
          <w:sz w:val="20"/>
          <w:szCs w:val="20"/>
          <w:lang w:eastAsia="cs-CZ"/>
        </w:rPr>
        <w:t>objednatele</w:t>
      </w:r>
      <w:r w:rsidR="003C26C6" w:rsidRPr="0032712C">
        <w:rPr>
          <w:rFonts w:ascii="Arial" w:hAnsi="Arial" w:cs="Arial"/>
          <w:snapToGrid w:val="0"/>
          <w:sz w:val="20"/>
          <w:szCs w:val="20"/>
          <w:lang w:eastAsia="cs-CZ"/>
        </w:rPr>
        <w:t xml:space="preserve"> v souvislosti se svou činností převzal, nedohodnou-li se jinak.</w:t>
      </w:r>
    </w:p>
    <w:p w14:paraId="125ACA56" w14:textId="58182045" w:rsidR="003C26C6" w:rsidRPr="0032712C" w:rsidRDefault="00AD7465" w:rsidP="00B07A8E">
      <w:pPr>
        <w:pStyle w:val="Zkladntextodsazen"/>
        <w:widowControl w:val="0"/>
        <w:numPr>
          <w:ilvl w:val="1"/>
          <w:numId w:val="7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napToGrid w:val="0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</w:rPr>
        <w:t>Objednatel</w:t>
      </w:r>
      <w:r w:rsidRPr="0032712C">
        <w:rPr>
          <w:rFonts w:ascii="Arial" w:hAnsi="Arial" w:cs="Arial"/>
          <w:snapToGrid w:val="0"/>
          <w:sz w:val="20"/>
          <w:szCs w:val="20"/>
          <w:lang w:eastAsia="cs-CZ"/>
        </w:rPr>
        <w:t xml:space="preserve"> </w:t>
      </w:r>
      <w:r w:rsidR="003C26C6" w:rsidRPr="0032712C">
        <w:rPr>
          <w:rFonts w:ascii="Arial" w:hAnsi="Arial" w:cs="Arial"/>
          <w:snapToGrid w:val="0"/>
          <w:sz w:val="20"/>
          <w:szCs w:val="20"/>
          <w:lang w:eastAsia="cs-CZ"/>
        </w:rPr>
        <w:t xml:space="preserve">je povinen předat </w:t>
      </w:r>
      <w:r w:rsidR="0032712C" w:rsidRPr="0032712C">
        <w:rPr>
          <w:rFonts w:ascii="Arial" w:hAnsi="Arial" w:cs="Arial"/>
          <w:snapToGrid w:val="0"/>
          <w:sz w:val="20"/>
          <w:szCs w:val="20"/>
          <w:lang w:eastAsia="cs-CZ"/>
        </w:rPr>
        <w:t>objednateli</w:t>
      </w:r>
      <w:r w:rsidR="003C26C6" w:rsidRPr="0032712C">
        <w:rPr>
          <w:rFonts w:ascii="Arial" w:hAnsi="Arial" w:cs="Arial"/>
          <w:snapToGrid w:val="0"/>
          <w:sz w:val="20"/>
          <w:szCs w:val="20"/>
          <w:lang w:eastAsia="cs-CZ"/>
        </w:rPr>
        <w:t xml:space="preserve"> včas úplné, pravdivé a přehledné informace a podklady, které jsou nezbytně nutné k řádnému provedení činnosti dle této smlouvy, s výjimkou informací, z jejichž povahy vyplývá, že je má obstarat </w:t>
      </w:r>
      <w:r w:rsidR="0032712C" w:rsidRPr="0032712C">
        <w:rPr>
          <w:rFonts w:ascii="Arial" w:hAnsi="Arial" w:cs="Arial"/>
          <w:snapToGrid w:val="0"/>
          <w:sz w:val="20"/>
          <w:szCs w:val="20"/>
          <w:lang w:eastAsia="cs-CZ"/>
        </w:rPr>
        <w:t>poskytovatel</w:t>
      </w:r>
      <w:r w:rsidR="003C26C6" w:rsidRPr="0032712C">
        <w:rPr>
          <w:rFonts w:ascii="Arial" w:hAnsi="Arial" w:cs="Arial"/>
          <w:snapToGrid w:val="0"/>
          <w:sz w:val="20"/>
          <w:szCs w:val="20"/>
          <w:lang w:eastAsia="cs-CZ"/>
        </w:rPr>
        <w:t xml:space="preserve">. </w:t>
      </w:r>
    </w:p>
    <w:p w14:paraId="401108AE" w14:textId="0A7D7D74" w:rsidR="003C26C6" w:rsidRPr="0032712C" w:rsidRDefault="003C26C6" w:rsidP="00B07A8E">
      <w:pPr>
        <w:pStyle w:val="Zkladntextodsazen"/>
        <w:widowControl w:val="0"/>
        <w:numPr>
          <w:ilvl w:val="1"/>
          <w:numId w:val="7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napToGrid w:val="0"/>
          <w:sz w:val="20"/>
          <w:szCs w:val="20"/>
          <w:lang w:eastAsia="cs-CZ"/>
        </w:rPr>
      </w:pPr>
      <w:r w:rsidRPr="0032712C">
        <w:rPr>
          <w:rFonts w:ascii="Arial" w:hAnsi="Arial" w:cs="Arial"/>
          <w:snapToGrid w:val="0"/>
          <w:sz w:val="20"/>
          <w:szCs w:val="20"/>
          <w:lang w:eastAsia="cs-CZ"/>
        </w:rPr>
        <w:t xml:space="preserve">Pokud jsou prostředky na úhradu </w:t>
      </w:r>
      <w:r w:rsidR="0032712C" w:rsidRPr="0032712C">
        <w:rPr>
          <w:rFonts w:ascii="Arial" w:hAnsi="Arial" w:cs="Arial"/>
          <w:snapToGrid w:val="0"/>
          <w:sz w:val="20"/>
          <w:szCs w:val="20"/>
          <w:lang w:eastAsia="cs-CZ"/>
        </w:rPr>
        <w:t xml:space="preserve">projektu a </w:t>
      </w:r>
      <w:r w:rsidRPr="0032712C">
        <w:rPr>
          <w:rFonts w:ascii="Arial" w:hAnsi="Arial" w:cs="Arial"/>
          <w:snapToGrid w:val="0"/>
          <w:sz w:val="20"/>
          <w:szCs w:val="20"/>
          <w:lang w:eastAsia="cs-CZ"/>
        </w:rPr>
        <w:t xml:space="preserve">veřejné zakázky </w:t>
      </w:r>
      <w:r w:rsidR="008A2182">
        <w:rPr>
          <w:rFonts w:ascii="Arial" w:hAnsi="Arial" w:cs="Arial"/>
          <w:snapToGrid w:val="0"/>
          <w:sz w:val="20"/>
          <w:szCs w:val="20"/>
          <w:lang w:eastAsia="cs-CZ"/>
        </w:rPr>
        <w:t>poskytnuty z veřejných zdrojů a </w:t>
      </w:r>
      <w:r w:rsidRPr="0032712C">
        <w:rPr>
          <w:rFonts w:ascii="Arial" w:hAnsi="Arial" w:cs="Arial"/>
          <w:snapToGrid w:val="0"/>
          <w:sz w:val="20"/>
          <w:szCs w:val="20"/>
          <w:lang w:eastAsia="cs-CZ"/>
        </w:rPr>
        <w:t xml:space="preserve">vyžaduje-li poskytovatel finančních prostředků (zejména ministerstva nebo fondy) zvláštní podmínky pro zadávací řízení, je </w:t>
      </w:r>
      <w:r w:rsidR="0032712C" w:rsidRPr="0032712C">
        <w:rPr>
          <w:rFonts w:ascii="Arial" w:hAnsi="Arial" w:cs="Arial"/>
          <w:snapToGrid w:val="0"/>
          <w:sz w:val="20"/>
          <w:szCs w:val="20"/>
          <w:lang w:eastAsia="cs-CZ"/>
        </w:rPr>
        <w:t>poskytovatel</w:t>
      </w:r>
      <w:r w:rsidRPr="0032712C">
        <w:rPr>
          <w:rFonts w:ascii="Arial" w:hAnsi="Arial" w:cs="Arial"/>
          <w:snapToGrid w:val="0"/>
          <w:sz w:val="20"/>
          <w:szCs w:val="20"/>
          <w:lang w:eastAsia="cs-CZ"/>
        </w:rPr>
        <w:t xml:space="preserve"> povinen </w:t>
      </w:r>
      <w:r w:rsidR="0032712C" w:rsidRPr="0032712C">
        <w:rPr>
          <w:rFonts w:ascii="Arial" w:hAnsi="Arial" w:cs="Arial"/>
          <w:snapToGrid w:val="0"/>
          <w:sz w:val="20"/>
          <w:szCs w:val="20"/>
          <w:lang w:eastAsia="cs-CZ"/>
        </w:rPr>
        <w:t>objednatele</w:t>
      </w:r>
      <w:r w:rsidRPr="0032712C">
        <w:rPr>
          <w:rFonts w:ascii="Arial" w:hAnsi="Arial" w:cs="Arial"/>
          <w:snapToGrid w:val="0"/>
          <w:sz w:val="20"/>
          <w:szCs w:val="20"/>
          <w:lang w:eastAsia="cs-CZ"/>
        </w:rPr>
        <w:t xml:space="preserve"> na tuto skutečnost upozornit a předat mu kopii těchto podmínek. </w:t>
      </w:r>
    </w:p>
    <w:p w14:paraId="36F89262" w14:textId="7C75DE5C" w:rsidR="003C26C6" w:rsidRPr="0032712C" w:rsidRDefault="0032712C" w:rsidP="00B07A8E">
      <w:pPr>
        <w:pStyle w:val="Zkladntextodsazen"/>
        <w:widowControl w:val="0"/>
        <w:numPr>
          <w:ilvl w:val="1"/>
          <w:numId w:val="7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napToGrid w:val="0"/>
          <w:sz w:val="20"/>
          <w:szCs w:val="20"/>
          <w:lang w:eastAsia="cs-CZ"/>
        </w:rPr>
      </w:pPr>
      <w:r w:rsidRPr="0032712C">
        <w:rPr>
          <w:rFonts w:ascii="Arial" w:hAnsi="Arial" w:cs="Arial"/>
          <w:snapToGrid w:val="0"/>
          <w:sz w:val="20"/>
          <w:szCs w:val="20"/>
          <w:lang w:eastAsia="cs-CZ"/>
        </w:rPr>
        <w:t>Objednatel</w:t>
      </w:r>
      <w:r w:rsidR="003C26C6" w:rsidRPr="0032712C">
        <w:rPr>
          <w:rFonts w:ascii="Arial" w:hAnsi="Arial" w:cs="Arial"/>
          <w:snapToGrid w:val="0"/>
          <w:sz w:val="20"/>
          <w:szCs w:val="20"/>
          <w:lang w:eastAsia="cs-CZ"/>
        </w:rPr>
        <w:t xml:space="preserve"> poskytuje </w:t>
      </w:r>
      <w:r w:rsidRPr="0032712C">
        <w:rPr>
          <w:rFonts w:ascii="Arial" w:hAnsi="Arial" w:cs="Arial"/>
          <w:snapToGrid w:val="0"/>
          <w:sz w:val="20"/>
          <w:szCs w:val="20"/>
          <w:lang w:eastAsia="cs-CZ"/>
        </w:rPr>
        <w:t>poskytovateli</w:t>
      </w:r>
      <w:r w:rsidR="003C26C6" w:rsidRPr="0032712C">
        <w:rPr>
          <w:rFonts w:ascii="Arial" w:hAnsi="Arial" w:cs="Arial"/>
          <w:snapToGrid w:val="0"/>
          <w:sz w:val="20"/>
          <w:szCs w:val="20"/>
          <w:lang w:eastAsia="cs-CZ"/>
        </w:rPr>
        <w:t xml:space="preserve"> během plnění smlouvy nezbytnou součinnost. Obdrží-li </w:t>
      </w:r>
      <w:r w:rsidRPr="0032712C">
        <w:rPr>
          <w:rFonts w:ascii="Arial" w:hAnsi="Arial" w:cs="Arial"/>
          <w:snapToGrid w:val="0"/>
          <w:sz w:val="20"/>
          <w:szCs w:val="20"/>
          <w:lang w:eastAsia="cs-CZ"/>
        </w:rPr>
        <w:t>objednatel</w:t>
      </w:r>
      <w:r w:rsidR="003C26C6" w:rsidRPr="0032712C">
        <w:rPr>
          <w:rFonts w:ascii="Arial" w:hAnsi="Arial" w:cs="Arial"/>
          <w:snapToGrid w:val="0"/>
          <w:sz w:val="20"/>
          <w:szCs w:val="20"/>
          <w:lang w:eastAsia="cs-CZ"/>
        </w:rPr>
        <w:t xml:space="preserve"> jakýkoliv doklad nebo dopis vztahující se k poskytované činnosti, předá jej </w:t>
      </w:r>
      <w:r w:rsidRPr="0032712C">
        <w:rPr>
          <w:rFonts w:ascii="Arial" w:hAnsi="Arial" w:cs="Arial"/>
          <w:snapToGrid w:val="0"/>
          <w:sz w:val="20"/>
          <w:szCs w:val="20"/>
          <w:lang w:eastAsia="cs-CZ"/>
        </w:rPr>
        <w:t>poskytovateli</w:t>
      </w:r>
      <w:r w:rsidR="008A2182">
        <w:rPr>
          <w:rFonts w:ascii="Arial" w:hAnsi="Arial" w:cs="Arial"/>
          <w:snapToGrid w:val="0"/>
          <w:sz w:val="20"/>
          <w:szCs w:val="20"/>
          <w:lang w:eastAsia="cs-CZ"/>
        </w:rPr>
        <w:t>. Při </w:t>
      </w:r>
      <w:r w:rsidR="003C26C6" w:rsidRPr="0032712C">
        <w:rPr>
          <w:rFonts w:ascii="Arial" w:hAnsi="Arial" w:cs="Arial"/>
          <w:snapToGrid w:val="0"/>
          <w:sz w:val="20"/>
          <w:szCs w:val="20"/>
          <w:lang w:eastAsia="cs-CZ"/>
        </w:rPr>
        <w:t xml:space="preserve">předávání dokladů či dopisů </w:t>
      </w:r>
      <w:r w:rsidRPr="0032712C">
        <w:rPr>
          <w:rFonts w:ascii="Arial" w:hAnsi="Arial" w:cs="Arial"/>
          <w:snapToGrid w:val="0"/>
          <w:sz w:val="20"/>
          <w:szCs w:val="20"/>
          <w:lang w:eastAsia="cs-CZ"/>
        </w:rPr>
        <w:t>objednatel</w:t>
      </w:r>
      <w:r w:rsidR="003C26C6" w:rsidRPr="0032712C">
        <w:rPr>
          <w:rFonts w:ascii="Arial" w:hAnsi="Arial" w:cs="Arial"/>
          <w:snapToGrid w:val="0"/>
          <w:sz w:val="20"/>
          <w:szCs w:val="20"/>
          <w:lang w:eastAsia="cs-CZ"/>
        </w:rPr>
        <w:t xml:space="preserve"> zohlední zákonné lhůty. Předávání a přebírání veškerých dokladů či dopisů včetně dokumentace o </w:t>
      </w:r>
      <w:r w:rsidRPr="0032712C">
        <w:rPr>
          <w:rFonts w:ascii="Arial" w:hAnsi="Arial" w:cs="Arial"/>
          <w:snapToGrid w:val="0"/>
          <w:sz w:val="20"/>
          <w:szCs w:val="20"/>
          <w:lang w:eastAsia="cs-CZ"/>
        </w:rPr>
        <w:t xml:space="preserve">projektu a </w:t>
      </w:r>
      <w:r w:rsidR="003C26C6" w:rsidRPr="0032712C">
        <w:rPr>
          <w:rFonts w:ascii="Arial" w:hAnsi="Arial" w:cs="Arial"/>
          <w:snapToGrid w:val="0"/>
          <w:sz w:val="20"/>
          <w:szCs w:val="20"/>
          <w:lang w:eastAsia="cs-CZ"/>
        </w:rPr>
        <w:t xml:space="preserve">veřejné zakázce probíhá v místě sídla </w:t>
      </w:r>
      <w:r w:rsidR="0018133E">
        <w:rPr>
          <w:rFonts w:ascii="Arial" w:hAnsi="Arial" w:cs="Arial"/>
          <w:snapToGrid w:val="0"/>
          <w:sz w:val="20"/>
          <w:szCs w:val="20"/>
          <w:lang w:eastAsia="cs-CZ"/>
        </w:rPr>
        <w:t>smluvních stran</w:t>
      </w:r>
      <w:r w:rsidR="003C26C6" w:rsidRPr="0032712C">
        <w:rPr>
          <w:rFonts w:ascii="Arial" w:hAnsi="Arial" w:cs="Arial"/>
          <w:snapToGrid w:val="0"/>
          <w:sz w:val="20"/>
          <w:szCs w:val="20"/>
          <w:lang w:eastAsia="cs-CZ"/>
        </w:rPr>
        <w:t>, nedohodnou-li se smluvní strany jinak.</w:t>
      </w:r>
    </w:p>
    <w:p w14:paraId="66098936" w14:textId="196C80C0" w:rsidR="00157BE5" w:rsidRPr="00BB3D9D" w:rsidRDefault="0032712C" w:rsidP="00BB3D9D">
      <w:pPr>
        <w:pStyle w:val="Zkladntextodsazen"/>
        <w:widowControl w:val="0"/>
        <w:numPr>
          <w:ilvl w:val="1"/>
          <w:numId w:val="7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32712C">
        <w:rPr>
          <w:rFonts w:ascii="Arial" w:hAnsi="Arial" w:cs="Arial"/>
          <w:snapToGrid w:val="0"/>
          <w:sz w:val="20"/>
          <w:szCs w:val="20"/>
          <w:lang w:eastAsia="cs-CZ"/>
        </w:rPr>
        <w:t xml:space="preserve">Poskytovatel </w:t>
      </w:r>
      <w:r w:rsidR="008B29BB" w:rsidRPr="0032712C">
        <w:rPr>
          <w:rFonts w:ascii="Arial" w:hAnsi="Arial" w:cs="Arial"/>
          <w:sz w:val="20"/>
          <w:szCs w:val="20"/>
        </w:rPr>
        <w:t>bere na vědomí, že podpisem této smlouvy se stává osobou povinnou spolupůsobit při výkonu finanční kontroly ve smyslu § 2, písm. e) zákona č. 320/</w:t>
      </w:r>
      <w:r w:rsidR="008A2182">
        <w:rPr>
          <w:rFonts w:ascii="Arial" w:hAnsi="Arial" w:cs="Arial"/>
          <w:sz w:val="20"/>
          <w:szCs w:val="20"/>
        </w:rPr>
        <w:t>2001 Sb. o finanční kontrole ve </w:t>
      </w:r>
      <w:r w:rsidR="008B29BB" w:rsidRPr="0032712C">
        <w:rPr>
          <w:rFonts w:ascii="Arial" w:hAnsi="Arial" w:cs="Arial"/>
          <w:sz w:val="20"/>
          <w:szCs w:val="20"/>
        </w:rPr>
        <w:t xml:space="preserve">veřejné správě a o změně některých zákonů, v platném znění. </w:t>
      </w:r>
    </w:p>
    <w:p w14:paraId="16E1D70E" w14:textId="5065CB77" w:rsidR="00157BE5" w:rsidRPr="0032712C" w:rsidRDefault="008B29BB" w:rsidP="00BB3D9D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600" w:after="120"/>
        <w:ind w:left="578" w:hanging="578"/>
        <w:rPr>
          <w:rFonts w:ascii="Arial" w:hAnsi="Arial" w:cs="Arial"/>
          <w:sz w:val="20"/>
          <w:szCs w:val="20"/>
        </w:rPr>
      </w:pPr>
      <w:r w:rsidRPr="0032712C">
        <w:rPr>
          <w:rFonts w:ascii="Arial" w:hAnsi="Arial" w:cs="Arial"/>
          <w:sz w:val="20"/>
          <w:szCs w:val="20"/>
        </w:rPr>
        <w:t>Článek VI</w:t>
      </w:r>
      <w:r w:rsidR="0048523C" w:rsidRPr="0032712C">
        <w:rPr>
          <w:rFonts w:ascii="Arial" w:hAnsi="Arial" w:cs="Arial"/>
          <w:sz w:val="20"/>
          <w:szCs w:val="20"/>
        </w:rPr>
        <w:t>I</w:t>
      </w:r>
      <w:r w:rsidR="00157BE5" w:rsidRPr="0032712C">
        <w:rPr>
          <w:rFonts w:ascii="Arial" w:hAnsi="Arial" w:cs="Arial"/>
          <w:sz w:val="20"/>
          <w:szCs w:val="20"/>
        </w:rPr>
        <w:t>.</w:t>
      </w:r>
    </w:p>
    <w:p w14:paraId="60349F85" w14:textId="4E781428" w:rsidR="0099227F" w:rsidRPr="0032712C" w:rsidRDefault="0099227F" w:rsidP="006C10AE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240"/>
        <w:ind w:left="578" w:hanging="578"/>
        <w:rPr>
          <w:rFonts w:ascii="Arial" w:hAnsi="Arial" w:cs="Arial"/>
          <w:sz w:val="20"/>
          <w:szCs w:val="20"/>
        </w:rPr>
      </w:pPr>
      <w:r w:rsidRPr="0032712C">
        <w:rPr>
          <w:rFonts w:ascii="Arial" w:hAnsi="Arial" w:cs="Arial"/>
          <w:sz w:val="20"/>
          <w:szCs w:val="20"/>
        </w:rPr>
        <w:t>Smluvní pokuta</w:t>
      </w:r>
    </w:p>
    <w:p w14:paraId="7EE6BD51" w14:textId="473414E0" w:rsidR="0099227F" w:rsidRPr="0032712C" w:rsidRDefault="0099227F" w:rsidP="00B07A8E">
      <w:pPr>
        <w:pStyle w:val="Zkladntextodsazen"/>
        <w:widowControl w:val="0"/>
        <w:numPr>
          <w:ilvl w:val="0"/>
          <w:numId w:val="29"/>
        </w:numPr>
        <w:tabs>
          <w:tab w:val="left" w:pos="0"/>
        </w:tabs>
        <w:suppressAutoHyphens w:val="0"/>
        <w:spacing w:before="120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32712C">
        <w:rPr>
          <w:rFonts w:ascii="Arial" w:hAnsi="Arial" w:cs="Arial"/>
          <w:snapToGrid w:val="0"/>
          <w:sz w:val="20"/>
          <w:szCs w:val="20"/>
        </w:rPr>
        <w:t xml:space="preserve">Nedodrží-li </w:t>
      </w:r>
      <w:r w:rsidR="0032712C" w:rsidRPr="0032712C">
        <w:rPr>
          <w:rFonts w:ascii="Arial" w:hAnsi="Arial" w:cs="Arial"/>
          <w:snapToGrid w:val="0"/>
          <w:sz w:val="20"/>
          <w:szCs w:val="20"/>
        </w:rPr>
        <w:t>poskytovatel</w:t>
      </w:r>
      <w:r w:rsidRPr="0032712C">
        <w:rPr>
          <w:rFonts w:ascii="Arial" w:hAnsi="Arial" w:cs="Arial"/>
          <w:snapToGrid w:val="0"/>
          <w:sz w:val="20"/>
          <w:szCs w:val="20"/>
        </w:rPr>
        <w:t xml:space="preserve"> vlastním zaviněním lhůty</w:t>
      </w:r>
      <w:r w:rsidR="00ED05B3">
        <w:rPr>
          <w:rFonts w:ascii="Arial" w:hAnsi="Arial" w:cs="Arial"/>
          <w:snapToGrid w:val="0"/>
          <w:sz w:val="20"/>
          <w:szCs w:val="20"/>
        </w:rPr>
        <w:t xml:space="preserve"> stanovené zákonem, podmínkami </w:t>
      </w:r>
      <w:r w:rsidR="00ED05B3">
        <w:rPr>
          <w:rFonts w:ascii="Arial" w:hAnsi="Arial" w:cs="Arial"/>
          <w:snapToGrid w:val="0"/>
          <w:sz w:val="20"/>
          <w:szCs w:val="20"/>
        </w:rPr>
        <w:lastRenderedPageBreak/>
        <w:t>poskytovatele dotace nebo písemně objednatelem</w:t>
      </w:r>
      <w:r w:rsidRPr="0032712C">
        <w:rPr>
          <w:rFonts w:ascii="Arial" w:hAnsi="Arial" w:cs="Arial"/>
          <w:snapToGrid w:val="0"/>
          <w:sz w:val="20"/>
          <w:szCs w:val="20"/>
        </w:rPr>
        <w:t xml:space="preserve">, bude </w:t>
      </w:r>
      <w:r w:rsidR="0032712C" w:rsidRPr="0032712C">
        <w:rPr>
          <w:rFonts w:ascii="Arial" w:hAnsi="Arial" w:cs="Arial"/>
          <w:snapToGrid w:val="0"/>
          <w:sz w:val="20"/>
          <w:szCs w:val="20"/>
        </w:rPr>
        <w:t>objednatelem</w:t>
      </w:r>
      <w:r w:rsidR="008A2182">
        <w:rPr>
          <w:rFonts w:ascii="Arial" w:hAnsi="Arial" w:cs="Arial"/>
          <w:snapToGrid w:val="0"/>
          <w:sz w:val="20"/>
          <w:szCs w:val="20"/>
        </w:rPr>
        <w:t xml:space="preserve"> uplatňována smluvní pokuta ve </w:t>
      </w:r>
      <w:r w:rsidRPr="0032712C">
        <w:rPr>
          <w:rFonts w:ascii="Arial" w:hAnsi="Arial" w:cs="Arial"/>
          <w:snapToGrid w:val="0"/>
          <w:sz w:val="20"/>
          <w:szCs w:val="20"/>
        </w:rPr>
        <w:t>výši 0</w:t>
      </w:r>
      <w:r w:rsidR="0032712C" w:rsidRPr="0032712C">
        <w:rPr>
          <w:rFonts w:ascii="Arial" w:hAnsi="Arial" w:cs="Arial"/>
          <w:snapToGrid w:val="0"/>
          <w:sz w:val="20"/>
          <w:szCs w:val="20"/>
        </w:rPr>
        <w:t>,2 % z ceny úplaty za jednotlivý projekt nebo</w:t>
      </w:r>
      <w:r w:rsidRPr="0032712C">
        <w:rPr>
          <w:rFonts w:ascii="Arial" w:hAnsi="Arial" w:cs="Arial"/>
          <w:snapToGrid w:val="0"/>
          <w:sz w:val="20"/>
          <w:szCs w:val="20"/>
        </w:rPr>
        <w:t xml:space="preserve"> veřejnou zakázku za každý den prodlení.</w:t>
      </w:r>
    </w:p>
    <w:p w14:paraId="0564642C" w14:textId="3F080C86" w:rsidR="0099227F" w:rsidRPr="0032712C" w:rsidRDefault="0099227F" w:rsidP="00B07A8E">
      <w:pPr>
        <w:pStyle w:val="Zkladntextodsazen"/>
        <w:widowControl w:val="0"/>
        <w:numPr>
          <w:ilvl w:val="0"/>
          <w:numId w:val="29"/>
        </w:numPr>
        <w:tabs>
          <w:tab w:val="left" w:pos="0"/>
        </w:tabs>
        <w:suppressAutoHyphens w:val="0"/>
        <w:spacing w:before="120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32712C">
        <w:rPr>
          <w:rFonts w:ascii="Arial" w:hAnsi="Arial" w:cs="Arial"/>
          <w:snapToGrid w:val="0"/>
          <w:sz w:val="20"/>
          <w:szCs w:val="20"/>
        </w:rPr>
        <w:t xml:space="preserve">Nedodrží-li </w:t>
      </w:r>
      <w:r w:rsidR="0032712C" w:rsidRPr="0032712C">
        <w:rPr>
          <w:rFonts w:ascii="Arial" w:hAnsi="Arial" w:cs="Arial"/>
          <w:snapToGrid w:val="0"/>
          <w:sz w:val="20"/>
          <w:szCs w:val="20"/>
        </w:rPr>
        <w:t>objednatel</w:t>
      </w:r>
      <w:r w:rsidRPr="0032712C">
        <w:rPr>
          <w:rFonts w:ascii="Arial" w:hAnsi="Arial" w:cs="Arial"/>
          <w:snapToGrid w:val="0"/>
          <w:sz w:val="20"/>
          <w:szCs w:val="20"/>
        </w:rPr>
        <w:t xml:space="preserve"> lhůtu splatnosti, </w:t>
      </w:r>
      <w:r w:rsidR="008A5A9F">
        <w:rPr>
          <w:rFonts w:ascii="Arial" w:hAnsi="Arial" w:cs="Arial"/>
          <w:snapToGrid w:val="0"/>
          <w:sz w:val="20"/>
          <w:szCs w:val="20"/>
        </w:rPr>
        <w:t>poskytovatelem řádně vyúčtované a objednateli prokazatelně doručené faktury dílčí platby</w:t>
      </w:r>
      <w:r w:rsidRPr="0032712C">
        <w:rPr>
          <w:rFonts w:ascii="Arial" w:hAnsi="Arial" w:cs="Arial"/>
          <w:snapToGrid w:val="0"/>
          <w:sz w:val="20"/>
          <w:szCs w:val="20"/>
        </w:rPr>
        <w:t xml:space="preserve">, může být </w:t>
      </w:r>
      <w:r w:rsidR="0032712C" w:rsidRPr="0032712C">
        <w:rPr>
          <w:rFonts w:ascii="Arial" w:hAnsi="Arial" w:cs="Arial"/>
          <w:snapToGrid w:val="0"/>
          <w:sz w:val="20"/>
          <w:szCs w:val="20"/>
        </w:rPr>
        <w:t>poskytovatelem</w:t>
      </w:r>
      <w:r w:rsidR="008A2182">
        <w:rPr>
          <w:rFonts w:ascii="Arial" w:hAnsi="Arial" w:cs="Arial"/>
          <w:snapToGrid w:val="0"/>
          <w:sz w:val="20"/>
          <w:szCs w:val="20"/>
        </w:rPr>
        <w:t xml:space="preserve"> uplatňována smluvní pokuta 0,2 </w:t>
      </w:r>
      <w:r w:rsidRPr="0032712C">
        <w:rPr>
          <w:rFonts w:ascii="Arial" w:hAnsi="Arial" w:cs="Arial"/>
          <w:snapToGrid w:val="0"/>
          <w:sz w:val="20"/>
          <w:szCs w:val="20"/>
        </w:rPr>
        <w:t>% z dlužné částky za každý den prodlení.</w:t>
      </w:r>
    </w:p>
    <w:p w14:paraId="76A76497" w14:textId="140602E9" w:rsidR="0099227F" w:rsidRPr="0032712C" w:rsidRDefault="0099227F" w:rsidP="00B07A8E">
      <w:pPr>
        <w:pStyle w:val="Zkladntextodsazen"/>
        <w:widowControl w:val="0"/>
        <w:numPr>
          <w:ilvl w:val="0"/>
          <w:numId w:val="29"/>
        </w:numPr>
        <w:tabs>
          <w:tab w:val="left" w:pos="0"/>
        </w:tabs>
        <w:suppressAutoHyphens w:val="0"/>
        <w:spacing w:before="120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32712C">
        <w:rPr>
          <w:rFonts w:ascii="Arial" w:hAnsi="Arial" w:cs="Arial"/>
          <w:snapToGrid w:val="0"/>
          <w:sz w:val="20"/>
          <w:szCs w:val="20"/>
        </w:rPr>
        <w:t xml:space="preserve">Strana povinná k uhrazení smluvní pokuty je povinna uhradit </w:t>
      </w:r>
      <w:r w:rsidR="008A2182">
        <w:rPr>
          <w:rFonts w:ascii="Arial" w:hAnsi="Arial" w:cs="Arial"/>
          <w:snapToGrid w:val="0"/>
          <w:sz w:val="20"/>
          <w:szCs w:val="20"/>
        </w:rPr>
        <w:t>vyúčtované sankce nejpozději do </w:t>
      </w:r>
      <w:r w:rsidRPr="0032712C">
        <w:rPr>
          <w:rFonts w:ascii="Arial" w:hAnsi="Arial" w:cs="Arial"/>
          <w:snapToGrid w:val="0"/>
          <w:sz w:val="20"/>
          <w:szCs w:val="20"/>
        </w:rPr>
        <w:t xml:space="preserve">30 dnů ode dne obdržení příslušného vyúčtování. </w:t>
      </w:r>
    </w:p>
    <w:p w14:paraId="14267589" w14:textId="543ABF93" w:rsidR="0099227F" w:rsidRPr="00BB3D9D" w:rsidRDefault="0099227F" w:rsidP="00B07A8E">
      <w:pPr>
        <w:pStyle w:val="Zkladntextodsazen"/>
        <w:widowControl w:val="0"/>
        <w:numPr>
          <w:ilvl w:val="0"/>
          <w:numId w:val="29"/>
        </w:numPr>
        <w:tabs>
          <w:tab w:val="left" w:pos="0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32712C">
        <w:rPr>
          <w:rFonts w:ascii="Arial" w:hAnsi="Arial" w:cs="Arial"/>
          <w:snapToGrid w:val="0"/>
          <w:sz w:val="20"/>
          <w:szCs w:val="20"/>
        </w:rPr>
        <w:t xml:space="preserve">Nárok na náhradu škody uhrazením smluvní pokuty není dotčen. </w:t>
      </w:r>
    </w:p>
    <w:p w14:paraId="5B4781AC" w14:textId="66CF4BB0" w:rsidR="0099227F" w:rsidRPr="001A353A" w:rsidRDefault="0099227F" w:rsidP="00BB3D9D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600" w:after="120"/>
        <w:ind w:left="578" w:hanging="578"/>
        <w:rPr>
          <w:rFonts w:ascii="Arial" w:hAnsi="Arial" w:cs="Arial"/>
          <w:sz w:val="20"/>
          <w:szCs w:val="20"/>
        </w:rPr>
      </w:pPr>
      <w:r w:rsidRPr="001A353A">
        <w:rPr>
          <w:rFonts w:ascii="Arial" w:hAnsi="Arial" w:cs="Arial"/>
          <w:sz w:val="20"/>
          <w:szCs w:val="20"/>
        </w:rPr>
        <w:t>Článek VII</w:t>
      </w:r>
      <w:r w:rsidR="0048523C" w:rsidRPr="001A353A">
        <w:rPr>
          <w:rFonts w:ascii="Arial" w:hAnsi="Arial" w:cs="Arial"/>
          <w:sz w:val="20"/>
          <w:szCs w:val="20"/>
        </w:rPr>
        <w:t>I</w:t>
      </w:r>
      <w:r w:rsidRPr="001A353A">
        <w:rPr>
          <w:rFonts w:ascii="Arial" w:hAnsi="Arial" w:cs="Arial"/>
          <w:sz w:val="20"/>
          <w:szCs w:val="20"/>
        </w:rPr>
        <w:t>.</w:t>
      </w:r>
    </w:p>
    <w:p w14:paraId="03C2AB9D" w14:textId="3E4A8CEC" w:rsidR="0099227F" w:rsidRPr="001A353A" w:rsidRDefault="0099227F" w:rsidP="006C10AE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240"/>
        <w:ind w:left="578" w:hanging="578"/>
        <w:rPr>
          <w:rFonts w:ascii="Arial" w:hAnsi="Arial" w:cs="Arial"/>
          <w:sz w:val="20"/>
          <w:szCs w:val="20"/>
        </w:rPr>
      </w:pPr>
      <w:r w:rsidRPr="001A353A">
        <w:rPr>
          <w:rFonts w:ascii="Arial" w:hAnsi="Arial" w:cs="Arial"/>
          <w:sz w:val="20"/>
          <w:szCs w:val="20"/>
        </w:rPr>
        <w:t>Náhrada škody a další závazky</w:t>
      </w:r>
    </w:p>
    <w:p w14:paraId="64D128AF" w14:textId="1DFD1DD1" w:rsidR="00923AD3" w:rsidRPr="008C2F1A" w:rsidRDefault="0032712C" w:rsidP="00B07A8E">
      <w:pPr>
        <w:pStyle w:val="Zkladntextodsazen"/>
        <w:widowControl w:val="0"/>
        <w:numPr>
          <w:ilvl w:val="0"/>
          <w:numId w:val="33"/>
        </w:numPr>
        <w:tabs>
          <w:tab w:val="left" w:pos="0"/>
        </w:tabs>
        <w:suppressAutoHyphens w:val="0"/>
        <w:spacing w:before="120"/>
        <w:ind w:left="0" w:hanging="11"/>
        <w:jc w:val="both"/>
        <w:rPr>
          <w:rFonts w:ascii="Arial" w:hAnsi="Arial" w:cs="Arial"/>
          <w:snapToGrid w:val="0"/>
          <w:sz w:val="20"/>
          <w:szCs w:val="20"/>
          <w:lang w:eastAsia="cs-CZ"/>
        </w:rPr>
      </w:pPr>
      <w:r w:rsidRPr="008C2F1A">
        <w:rPr>
          <w:rFonts w:ascii="Arial" w:hAnsi="Arial" w:cs="Arial"/>
          <w:snapToGrid w:val="0"/>
          <w:sz w:val="20"/>
          <w:szCs w:val="20"/>
          <w:lang w:eastAsia="cs-CZ"/>
        </w:rPr>
        <w:t>Poskytovatel</w:t>
      </w:r>
      <w:r w:rsidR="00923AD3" w:rsidRPr="008C2F1A">
        <w:rPr>
          <w:rFonts w:ascii="Arial" w:hAnsi="Arial" w:cs="Arial"/>
          <w:snapToGrid w:val="0"/>
          <w:sz w:val="20"/>
          <w:szCs w:val="20"/>
          <w:lang w:eastAsia="cs-CZ"/>
        </w:rPr>
        <w:t xml:space="preserve"> odpovídá za bezvadné plnění předmětu </w:t>
      </w:r>
      <w:r w:rsidR="0099227F" w:rsidRPr="008C2F1A">
        <w:rPr>
          <w:rFonts w:ascii="Arial" w:hAnsi="Arial" w:cs="Arial"/>
          <w:snapToGrid w:val="0"/>
          <w:sz w:val="20"/>
          <w:szCs w:val="20"/>
          <w:lang w:eastAsia="cs-CZ"/>
        </w:rPr>
        <w:t>této</w:t>
      </w:r>
      <w:r w:rsidR="00923AD3" w:rsidRPr="008C2F1A">
        <w:rPr>
          <w:rFonts w:ascii="Arial" w:hAnsi="Arial" w:cs="Arial"/>
          <w:snapToGrid w:val="0"/>
          <w:sz w:val="20"/>
          <w:szCs w:val="20"/>
          <w:lang w:eastAsia="cs-CZ"/>
        </w:rPr>
        <w:t xml:space="preserve"> smlouvy, zejména odpovídá za škody vzniklé v důsledku porušení právního předpisu či neplnění smluvních závazků.</w:t>
      </w:r>
    </w:p>
    <w:p w14:paraId="4712BF9A" w14:textId="5733764C" w:rsidR="00923AD3" w:rsidRPr="008C2F1A" w:rsidRDefault="0032712C" w:rsidP="00B07A8E">
      <w:pPr>
        <w:pStyle w:val="Zkladntextodsazen"/>
        <w:widowControl w:val="0"/>
        <w:numPr>
          <w:ilvl w:val="0"/>
          <w:numId w:val="33"/>
        </w:numPr>
        <w:tabs>
          <w:tab w:val="left" w:pos="0"/>
        </w:tabs>
        <w:suppressAutoHyphens w:val="0"/>
        <w:spacing w:before="120"/>
        <w:ind w:left="0" w:hanging="11"/>
        <w:jc w:val="both"/>
        <w:rPr>
          <w:rFonts w:ascii="Arial" w:hAnsi="Arial" w:cs="Arial"/>
          <w:snapToGrid w:val="0"/>
          <w:sz w:val="20"/>
          <w:szCs w:val="20"/>
          <w:lang w:eastAsia="cs-CZ"/>
        </w:rPr>
      </w:pPr>
      <w:r w:rsidRPr="008C2F1A">
        <w:rPr>
          <w:rFonts w:ascii="Arial" w:hAnsi="Arial" w:cs="Arial"/>
          <w:sz w:val="20"/>
          <w:szCs w:val="20"/>
        </w:rPr>
        <w:t>Poskytovatel</w:t>
      </w:r>
      <w:r w:rsidR="00923AD3" w:rsidRPr="008C2F1A">
        <w:rPr>
          <w:rFonts w:ascii="Arial" w:hAnsi="Arial" w:cs="Arial"/>
          <w:snapToGrid w:val="0"/>
          <w:sz w:val="20"/>
          <w:szCs w:val="20"/>
          <w:lang w:eastAsia="cs-CZ"/>
        </w:rPr>
        <w:t xml:space="preserve"> dále odpovídá za škodu na věcech převzatých od </w:t>
      </w:r>
      <w:r w:rsidRPr="008C2F1A">
        <w:rPr>
          <w:rFonts w:ascii="Arial" w:hAnsi="Arial" w:cs="Arial"/>
          <w:snapToGrid w:val="0"/>
          <w:sz w:val="20"/>
          <w:szCs w:val="20"/>
          <w:lang w:eastAsia="cs-CZ"/>
        </w:rPr>
        <w:t>objednatele</w:t>
      </w:r>
      <w:r w:rsidR="00923AD3" w:rsidRPr="008C2F1A">
        <w:rPr>
          <w:rFonts w:ascii="Arial" w:hAnsi="Arial" w:cs="Arial"/>
          <w:snapToGrid w:val="0"/>
          <w:sz w:val="20"/>
          <w:szCs w:val="20"/>
          <w:lang w:eastAsia="cs-CZ"/>
        </w:rPr>
        <w:t xml:space="preserve"> či třetích osob v souvislosti s plněním této smlouvy, ledaže tuto škodu nemohl odvrátit ani při vynaložení odborné péče, se kterou je </w:t>
      </w:r>
      <w:r w:rsidR="001A353A" w:rsidRPr="008C2F1A">
        <w:rPr>
          <w:rFonts w:ascii="Arial" w:hAnsi="Arial" w:cs="Arial"/>
          <w:snapToGrid w:val="0"/>
          <w:sz w:val="20"/>
          <w:szCs w:val="20"/>
          <w:lang w:eastAsia="cs-CZ"/>
        </w:rPr>
        <w:t>poskytovatel</w:t>
      </w:r>
      <w:r w:rsidR="00923AD3" w:rsidRPr="008C2F1A">
        <w:rPr>
          <w:rFonts w:ascii="Arial" w:hAnsi="Arial" w:cs="Arial"/>
          <w:snapToGrid w:val="0"/>
          <w:sz w:val="20"/>
          <w:szCs w:val="20"/>
          <w:lang w:eastAsia="cs-CZ"/>
        </w:rPr>
        <w:t xml:space="preserve"> povinen postupovat.</w:t>
      </w:r>
    </w:p>
    <w:p w14:paraId="354D64B7" w14:textId="369DB8F5" w:rsidR="00923AD3" w:rsidRPr="008C2F1A" w:rsidRDefault="001A353A" w:rsidP="00B07A8E">
      <w:pPr>
        <w:pStyle w:val="Zkladntextodsazen"/>
        <w:widowControl w:val="0"/>
        <w:numPr>
          <w:ilvl w:val="0"/>
          <w:numId w:val="33"/>
        </w:numPr>
        <w:tabs>
          <w:tab w:val="left" w:pos="0"/>
        </w:tabs>
        <w:suppressAutoHyphens w:val="0"/>
        <w:spacing w:before="120"/>
        <w:ind w:left="0" w:hanging="11"/>
        <w:jc w:val="both"/>
        <w:rPr>
          <w:rFonts w:ascii="Arial" w:hAnsi="Arial" w:cs="Arial"/>
          <w:snapToGrid w:val="0"/>
          <w:sz w:val="20"/>
          <w:szCs w:val="20"/>
          <w:lang w:eastAsia="cs-CZ"/>
        </w:rPr>
      </w:pPr>
      <w:r w:rsidRPr="008C2F1A">
        <w:rPr>
          <w:rFonts w:ascii="Arial" w:hAnsi="Arial" w:cs="Arial"/>
          <w:sz w:val="20"/>
          <w:szCs w:val="20"/>
        </w:rPr>
        <w:t>Poskytovatel</w:t>
      </w:r>
      <w:r w:rsidR="00923AD3" w:rsidRPr="008C2F1A">
        <w:rPr>
          <w:rFonts w:ascii="Arial" w:hAnsi="Arial" w:cs="Arial"/>
          <w:snapToGrid w:val="0"/>
          <w:sz w:val="20"/>
          <w:szCs w:val="20"/>
          <w:lang w:eastAsia="cs-CZ"/>
        </w:rPr>
        <w:t xml:space="preserve"> je povinen být po celou dobu trvání smlouvy v dostatečném rozsahu pojištěn proti rizikům plynoucím z nesplnění svých povinností vyplývajících z této smlouvy. </w:t>
      </w:r>
      <w:r w:rsidRPr="008C2F1A">
        <w:rPr>
          <w:rFonts w:ascii="Arial" w:hAnsi="Arial" w:cs="Arial"/>
          <w:snapToGrid w:val="0"/>
          <w:sz w:val="20"/>
          <w:szCs w:val="20"/>
          <w:lang w:eastAsia="cs-CZ"/>
        </w:rPr>
        <w:t>Poskytovatel</w:t>
      </w:r>
      <w:r w:rsidR="00923AD3" w:rsidRPr="008C2F1A">
        <w:rPr>
          <w:rFonts w:ascii="Arial" w:hAnsi="Arial" w:cs="Arial"/>
          <w:snapToGrid w:val="0"/>
          <w:sz w:val="20"/>
          <w:szCs w:val="20"/>
          <w:lang w:eastAsia="cs-CZ"/>
        </w:rPr>
        <w:t xml:space="preserve"> je povinen na výzvu </w:t>
      </w:r>
      <w:r w:rsidRPr="008C2F1A">
        <w:rPr>
          <w:rFonts w:ascii="Arial" w:hAnsi="Arial" w:cs="Arial"/>
          <w:snapToGrid w:val="0"/>
          <w:sz w:val="20"/>
          <w:szCs w:val="20"/>
          <w:lang w:eastAsia="cs-CZ"/>
        </w:rPr>
        <w:t>objednatele</w:t>
      </w:r>
      <w:r w:rsidR="00923AD3" w:rsidRPr="008C2F1A">
        <w:rPr>
          <w:rFonts w:ascii="Arial" w:hAnsi="Arial" w:cs="Arial"/>
          <w:snapToGrid w:val="0"/>
          <w:sz w:val="20"/>
          <w:szCs w:val="20"/>
          <w:lang w:eastAsia="cs-CZ"/>
        </w:rPr>
        <w:t xml:space="preserve"> shora uvedenou smlouvu předložit.</w:t>
      </w:r>
    </w:p>
    <w:p w14:paraId="751D9E4A" w14:textId="7706CFAB" w:rsidR="00923AD3" w:rsidRPr="008C2F1A" w:rsidRDefault="001A353A" w:rsidP="009B734D">
      <w:pPr>
        <w:pStyle w:val="Zkladntextodsazen"/>
        <w:widowControl w:val="0"/>
        <w:numPr>
          <w:ilvl w:val="0"/>
          <w:numId w:val="33"/>
        </w:numPr>
        <w:shd w:val="clear" w:color="auto" w:fill="FFFFFF" w:themeFill="background1"/>
        <w:tabs>
          <w:tab w:val="left" w:pos="0"/>
        </w:tabs>
        <w:suppressAutoHyphens w:val="0"/>
        <w:spacing w:before="120"/>
        <w:ind w:left="0" w:hanging="11"/>
        <w:jc w:val="both"/>
        <w:rPr>
          <w:rFonts w:ascii="Arial" w:hAnsi="Arial" w:cs="Arial"/>
          <w:snapToGrid w:val="0"/>
          <w:sz w:val="20"/>
          <w:szCs w:val="20"/>
          <w:lang w:eastAsia="cs-CZ"/>
        </w:rPr>
      </w:pPr>
      <w:r w:rsidRPr="008C2F1A">
        <w:rPr>
          <w:rFonts w:ascii="Arial" w:hAnsi="Arial" w:cs="Arial"/>
          <w:sz w:val="20"/>
          <w:szCs w:val="20"/>
        </w:rPr>
        <w:t>Poskytovatel</w:t>
      </w:r>
      <w:r w:rsidR="00923AD3" w:rsidRPr="008C2F1A">
        <w:rPr>
          <w:rFonts w:ascii="Arial" w:hAnsi="Arial" w:cs="Arial"/>
          <w:snapToGrid w:val="0"/>
          <w:sz w:val="20"/>
          <w:szCs w:val="20"/>
          <w:lang w:eastAsia="cs-CZ"/>
        </w:rPr>
        <w:t xml:space="preserve"> neodpovídá za vady, které byly způsobeny </w:t>
      </w:r>
      <w:r w:rsidR="008A2182">
        <w:rPr>
          <w:rFonts w:ascii="Arial" w:hAnsi="Arial" w:cs="Arial"/>
          <w:snapToGrid w:val="0"/>
          <w:sz w:val="20"/>
          <w:szCs w:val="20"/>
          <w:lang w:eastAsia="cs-CZ"/>
        </w:rPr>
        <w:t>použitím podkladů převzatých od </w:t>
      </w:r>
      <w:r w:rsidRPr="008C2F1A">
        <w:rPr>
          <w:rFonts w:ascii="Arial" w:hAnsi="Arial" w:cs="Arial"/>
          <w:snapToGrid w:val="0"/>
          <w:sz w:val="20"/>
          <w:szCs w:val="20"/>
          <w:lang w:eastAsia="cs-CZ"/>
        </w:rPr>
        <w:t>objednatele</w:t>
      </w:r>
      <w:r w:rsidR="00923AD3" w:rsidRPr="008C2F1A">
        <w:rPr>
          <w:rFonts w:ascii="Arial" w:hAnsi="Arial" w:cs="Arial"/>
          <w:snapToGrid w:val="0"/>
          <w:sz w:val="20"/>
          <w:szCs w:val="20"/>
          <w:lang w:eastAsia="cs-CZ"/>
        </w:rPr>
        <w:t>, u kterých p</w:t>
      </w:r>
      <w:r w:rsidRPr="008C2F1A">
        <w:rPr>
          <w:rFonts w:ascii="Arial" w:hAnsi="Arial" w:cs="Arial"/>
          <w:snapToGrid w:val="0"/>
          <w:sz w:val="20"/>
          <w:szCs w:val="20"/>
          <w:lang w:eastAsia="cs-CZ"/>
        </w:rPr>
        <w:t>oskytovatel</w:t>
      </w:r>
      <w:r w:rsidR="00923AD3" w:rsidRPr="008C2F1A">
        <w:rPr>
          <w:rFonts w:ascii="Arial" w:hAnsi="Arial" w:cs="Arial"/>
          <w:snapToGrid w:val="0"/>
          <w:sz w:val="20"/>
          <w:szCs w:val="20"/>
          <w:lang w:eastAsia="cs-CZ"/>
        </w:rPr>
        <w:t xml:space="preserve"> ani při vynaložení veškeré odborné péče prokazatelně nemohl zjistit jejich nevhodnost, popř. na jejich nevhodnost </w:t>
      </w:r>
      <w:r w:rsidRPr="008C2F1A">
        <w:rPr>
          <w:rFonts w:ascii="Arial" w:hAnsi="Arial" w:cs="Arial"/>
          <w:snapToGrid w:val="0"/>
          <w:sz w:val="20"/>
          <w:szCs w:val="20"/>
          <w:lang w:eastAsia="cs-CZ"/>
        </w:rPr>
        <w:t>objednatele</w:t>
      </w:r>
      <w:r w:rsidR="00923AD3" w:rsidRPr="008C2F1A">
        <w:rPr>
          <w:rFonts w:ascii="Arial" w:hAnsi="Arial" w:cs="Arial"/>
          <w:snapToGrid w:val="0"/>
          <w:sz w:val="20"/>
          <w:szCs w:val="20"/>
          <w:lang w:eastAsia="cs-CZ"/>
        </w:rPr>
        <w:t xml:space="preserve"> prokazatelně písemně upozornil a ten na jejich užití trval. </w:t>
      </w:r>
    </w:p>
    <w:p w14:paraId="0C4E669C" w14:textId="03281577" w:rsidR="00923AD3" w:rsidRPr="00A013D1" w:rsidRDefault="0048523C" w:rsidP="009A7FC9">
      <w:pPr>
        <w:pStyle w:val="Heading21"/>
        <w:numPr>
          <w:ilvl w:val="0"/>
          <w:numId w:val="0"/>
        </w:numPr>
        <w:shd w:val="clear" w:color="auto" w:fill="FFFFFF" w:themeFill="background1"/>
        <w:spacing w:before="480" w:after="120"/>
        <w:jc w:val="center"/>
        <w:rPr>
          <w:rFonts w:ascii="Arial" w:hAnsi="Arial" w:cs="Arial"/>
          <w:b/>
          <w:snapToGrid w:val="0"/>
          <w:sz w:val="20"/>
          <w:szCs w:val="20"/>
          <w:u w:val="none"/>
        </w:rPr>
      </w:pPr>
      <w:r w:rsidRPr="00A013D1">
        <w:rPr>
          <w:rFonts w:ascii="Arial" w:hAnsi="Arial" w:cs="Arial"/>
          <w:b/>
          <w:snapToGrid w:val="0"/>
          <w:sz w:val="20"/>
          <w:szCs w:val="20"/>
          <w:u w:val="none"/>
          <w:lang w:val="cs-CZ"/>
        </w:rPr>
        <w:t>IX</w:t>
      </w:r>
      <w:r w:rsidR="00923AD3" w:rsidRPr="00A013D1">
        <w:rPr>
          <w:rFonts w:ascii="Arial" w:hAnsi="Arial" w:cs="Arial"/>
          <w:b/>
          <w:snapToGrid w:val="0"/>
          <w:sz w:val="20"/>
          <w:szCs w:val="20"/>
          <w:u w:val="none"/>
        </w:rPr>
        <w:t>.</w:t>
      </w:r>
    </w:p>
    <w:p w14:paraId="36C32D8A" w14:textId="77777777" w:rsidR="00923AD3" w:rsidRPr="00A013D1" w:rsidRDefault="00923AD3" w:rsidP="006C10AE">
      <w:pPr>
        <w:pStyle w:val="Heading21"/>
        <w:numPr>
          <w:ilvl w:val="0"/>
          <w:numId w:val="0"/>
        </w:numPr>
        <w:shd w:val="clear" w:color="auto" w:fill="FFFFFF" w:themeFill="background1"/>
        <w:jc w:val="center"/>
        <w:rPr>
          <w:rFonts w:ascii="Arial" w:hAnsi="Arial" w:cs="Arial"/>
          <w:b/>
          <w:snapToGrid w:val="0"/>
          <w:sz w:val="20"/>
          <w:szCs w:val="20"/>
          <w:u w:val="none"/>
        </w:rPr>
      </w:pPr>
      <w:r w:rsidRPr="00A013D1">
        <w:rPr>
          <w:rFonts w:ascii="Arial" w:hAnsi="Arial" w:cs="Arial"/>
          <w:b/>
          <w:snapToGrid w:val="0"/>
          <w:sz w:val="20"/>
          <w:szCs w:val="20"/>
          <w:u w:val="none"/>
        </w:rPr>
        <w:t>Odstoupení od smlouvy</w:t>
      </w:r>
    </w:p>
    <w:p w14:paraId="66B6CCEA" w14:textId="0324B128" w:rsidR="00A013D1" w:rsidRPr="00BB3D9D" w:rsidRDefault="00BD7CCC" w:rsidP="00BB3D9D">
      <w:pPr>
        <w:pStyle w:val="Heading21"/>
        <w:numPr>
          <w:ilvl w:val="0"/>
          <w:numId w:val="42"/>
        </w:numPr>
        <w:shd w:val="clear" w:color="auto" w:fill="FFFFFF" w:themeFill="background1"/>
        <w:spacing w:after="120"/>
        <w:ind w:left="0" w:firstLine="0"/>
        <w:rPr>
          <w:rFonts w:ascii="Arial" w:hAnsi="Arial" w:cs="Arial"/>
          <w:snapToGrid w:val="0"/>
          <w:sz w:val="20"/>
          <w:szCs w:val="20"/>
          <w:u w:val="none"/>
        </w:rPr>
      </w:pPr>
      <w:r w:rsidRPr="00A013D1">
        <w:rPr>
          <w:rFonts w:ascii="Arial" w:hAnsi="Arial" w:cs="Arial"/>
          <w:snapToGrid w:val="0"/>
          <w:sz w:val="20"/>
          <w:szCs w:val="20"/>
          <w:u w:val="none"/>
          <w:lang w:val="cs-CZ"/>
        </w:rPr>
        <w:t>Objednatel</w:t>
      </w:r>
      <w:r w:rsidR="00923AD3" w:rsidRPr="00A013D1">
        <w:rPr>
          <w:rFonts w:ascii="Arial" w:hAnsi="Arial" w:cs="Arial"/>
          <w:snapToGrid w:val="0"/>
          <w:sz w:val="20"/>
          <w:szCs w:val="20"/>
          <w:u w:val="none"/>
        </w:rPr>
        <w:t xml:space="preserve"> je oprávněn od této smlouvy odstoupit v případě </w:t>
      </w:r>
      <w:r w:rsidR="003E42D0">
        <w:rPr>
          <w:rFonts w:ascii="Arial" w:hAnsi="Arial" w:cs="Arial"/>
          <w:snapToGrid w:val="0"/>
          <w:sz w:val="20"/>
          <w:szCs w:val="20"/>
          <w:u w:val="none"/>
        </w:rPr>
        <w:t>podstatného porušení smlouvy ze</w:t>
      </w:r>
      <w:r w:rsidR="003E42D0">
        <w:rPr>
          <w:rFonts w:ascii="Arial" w:hAnsi="Arial" w:cs="Arial"/>
          <w:snapToGrid w:val="0"/>
          <w:sz w:val="20"/>
          <w:szCs w:val="20"/>
          <w:u w:val="none"/>
          <w:lang w:val="cs-CZ"/>
        </w:rPr>
        <w:t> </w:t>
      </w:r>
      <w:r w:rsidR="00923AD3" w:rsidRPr="00A013D1">
        <w:rPr>
          <w:rFonts w:ascii="Arial" w:hAnsi="Arial" w:cs="Arial"/>
          <w:snapToGrid w:val="0"/>
          <w:sz w:val="20"/>
          <w:szCs w:val="20"/>
          <w:u w:val="none"/>
        </w:rPr>
        <w:t xml:space="preserve">strany </w:t>
      </w:r>
      <w:r w:rsidRPr="00A013D1">
        <w:rPr>
          <w:rFonts w:ascii="Arial" w:hAnsi="Arial" w:cs="Arial"/>
          <w:snapToGrid w:val="0"/>
          <w:sz w:val="20"/>
          <w:szCs w:val="20"/>
          <w:u w:val="none"/>
          <w:lang w:val="cs-CZ"/>
        </w:rPr>
        <w:t>poskytovatele</w:t>
      </w:r>
      <w:r w:rsidR="00923AD3" w:rsidRPr="00A013D1">
        <w:rPr>
          <w:rFonts w:ascii="Arial" w:hAnsi="Arial" w:cs="Arial"/>
          <w:snapToGrid w:val="0"/>
          <w:sz w:val="20"/>
          <w:szCs w:val="20"/>
          <w:u w:val="none"/>
        </w:rPr>
        <w:t xml:space="preserve">, a to zejména povinností uvedených v čl. </w:t>
      </w:r>
      <w:r w:rsidR="008F6AB7" w:rsidRPr="00A013D1">
        <w:rPr>
          <w:rFonts w:ascii="Arial" w:hAnsi="Arial" w:cs="Arial"/>
          <w:snapToGrid w:val="0"/>
          <w:sz w:val="20"/>
          <w:szCs w:val="20"/>
          <w:u w:val="none"/>
          <w:lang w:val="cs-CZ"/>
        </w:rPr>
        <w:t>III</w:t>
      </w:r>
      <w:r w:rsidR="00923AD3" w:rsidRPr="00A013D1">
        <w:rPr>
          <w:rFonts w:ascii="Arial" w:hAnsi="Arial" w:cs="Arial"/>
          <w:snapToGrid w:val="0"/>
          <w:sz w:val="20"/>
          <w:szCs w:val="20"/>
          <w:u w:val="none"/>
        </w:rPr>
        <w:t>.</w:t>
      </w:r>
      <w:r w:rsidR="0018133E" w:rsidRPr="00A013D1">
        <w:rPr>
          <w:rFonts w:ascii="Arial" w:hAnsi="Arial" w:cs="Arial"/>
          <w:snapToGrid w:val="0"/>
          <w:sz w:val="20"/>
          <w:szCs w:val="20"/>
          <w:u w:val="none"/>
          <w:lang w:val="cs-CZ"/>
        </w:rPr>
        <w:t xml:space="preserve"> a , odstavcích 6.1. a 6.3</w:t>
      </w:r>
      <w:r w:rsidR="00923AD3" w:rsidRPr="00A013D1">
        <w:rPr>
          <w:rFonts w:ascii="Arial" w:hAnsi="Arial" w:cs="Arial"/>
          <w:snapToGrid w:val="0"/>
          <w:sz w:val="20"/>
          <w:szCs w:val="20"/>
          <w:u w:val="none"/>
        </w:rPr>
        <w:t xml:space="preserve">. </w:t>
      </w:r>
      <w:r w:rsidR="0018133E" w:rsidRPr="00A013D1">
        <w:rPr>
          <w:rFonts w:ascii="Arial" w:hAnsi="Arial" w:cs="Arial"/>
          <w:snapToGrid w:val="0"/>
          <w:sz w:val="20"/>
          <w:szCs w:val="20"/>
          <w:u w:val="none"/>
        </w:rPr>
        <w:t>této smlouvy</w:t>
      </w:r>
      <w:r w:rsidR="0018133E" w:rsidRPr="00A013D1">
        <w:rPr>
          <w:rFonts w:ascii="Arial" w:hAnsi="Arial" w:cs="Arial"/>
          <w:snapToGrid w:val="0"/>
          <w:sz w:val="20"/>
          <w:szCs w:val="20"/>
          <w:u w:val="none"/>
          <w:lang w:val="cs-CZ"/>
        </w:rPr>
        <w:t xml:space="preserve">. </w:t>
      </w:r>
      <w:r w:rsidR="00923AD3" w:rsidRPr="00A013D1">
        <w:rPr>
          <w:rFonts w:ascii="Arial" w:hAnsi="Arial" w:cs="Arial"/>
          <w:snapToGrid w:val="0"/>
          <w:sz w:val="20"/>
          <w:szCs w:val="20"/>
          <w:u w:val="none"/>
        </w:rPr>
        <w:t xml:space="preserve">Není-li v odstoupení uvedeno jinak, nastávají účinky odstoupení doručením písemného odstoupení </w:t>
      </w:r>
      <w:r w:rsidRPr="00A013D1">
        <w:rPr>
          <w:rFonts w:ascii="Arial" w:hAnsi="Arial" w:cs="Arial"/>
          <w:snapToGrid w:val="0"/>
          <w:sz w:val="20"/>
          <w:szCs w:val="20"/>
          <w:u w:val="none"/>
          <w:lang w:val="cs-CZ"/>
        </w:rPr>
        <w:t>poskytovatel</w:t>
      </w:r>
      <w:r w:rsidR="00923AD3" w:rsidRPr="00A013D1">
        <w:rPr>
          <w:rFonts w:ascii="Arial" w:hAnsi="Arial" w:cs="Arial"/>
          <w:snapToGrid w:val="0"/>
          <w:sz w:val="20"/>
          <w:szCs w:val="20"/>
          <w:u w:val="none"/>
          <w:lang w:val="cs-CZ"/>
        </w:rPr>
        <w:t>i</w:t>
      </w:r>
      <w:r w:rsidR="00923AD3" w:rsidRPr="00A013D1">
        <w:rPr>
          <w:rFonts w:ascii="Arial" w:hAnsi="Arial" w:cs="Arial"/>
          <w:snapToGrid w:val="0"/>
          <w:sz w:val="20"/>
          <w:szCs w:val="20"/>
          <w:u w:val="none"/>
        </w:rPr>
        <w:t xml:space="preserve">. Ode dne účinnosti odstoupení </w:t>
      </w:r>
      <w:r w:rsidRPr="00A013D1">
        <w:rPr>
          <w:rFonts w:ascii="Arial" w:hAnsi="Arial" w:cs="Arial"/>
          <w:snapToGrid w:val="0"/>
          <w:sz w:val="20"/>
          <w:szCs w:val="20"/>
          <w:u w:val="none"/>
          <w:lang w:val="cs-CZ"/>
        </w:rPr>
        <w:t>objednatele</w:t>
      </w:r>
      <w:r w:rsidR="00923AD3" w:rsidRPr="00A013D1">
        <w:rPr>
          <w:rFonts w:ascii="Arial" w:hAnsi="Arial" w:cs="Arial"/>
          <w:snapToGrid w:val="0"/>
          <w:sz w:val="20"/>
          <w:szCs w:val="20"/>
          <w:u w:val="none"/>
        </w:rPr>
        <w:t xml:space="preserve"> od smlouvy </w:t>
      </w:r>
      <w:r w:rsidRPr="00A013D1">
        <w:rPr>
          <w:rFonts w:ascii="Arial" w:hAnsi="Arial" w:cs="Arial"/>
          <w:snapToGrid w:val="0"/>
          <w:sz w:val="20"/>
          <w:szCs w:val="20"/>
          <w:u w:val="none"/>
          <w:lang w:val="cs-CZ"/>
        </w:rPr>
        <w:t>poskytovatel</w:t>
      </w:r>
      <w:r w:rsidR="00923AD3" w:rsidRPr="00A013D1">
        <w:rPr>
          <w:rFonts w:ascii="Arial" w:hAnsi="Arial" w:cs="Arial"/>
          <w:snapToGrid w:val="0"/>
          <w:sz w:val="20"/>
          <w:szCs w:val="20"/>
          <w:u w:val="none"/>
        </w:rPr>
        <w:t xml:space="preserve"> nepokračuje ve výkonu své činnosti ve smyslu této smlouvy. </w:t>
      </w:r>
      <w:r w:rsidRPr="00A013D1">
        <w:rPr>
          <w:rFonts w:ascii="Arial" w:hAnsi="Arial" w:cs="Arial"/>
          <w:snapToGrid w:val="0"/>
          <w:sz w:val="20"/>
          <w:szCs w:val="20"/>
          <w:u w:val="none"/>
          <w:lang w:val="cs-CZ"/>
        </w:rPr>
        <w:t>Poskytovatel</w:t>
      </w:r>
      <w:r w:rsidR="00923AD3" w:rsidRPr="00A013D1">
        <w:rPr>
          <w:rFonts w:ascii="Arial" w:hAnsi="Arial" w:cs="Arial"/>
          <w:snapToGrid w:val="0"/>
          <w:sz w:val="20"/>
          <w:szCs w:val="20"/>
          <w:u w:val="none"/>
        </w:rPr>
        <w:t xml:space="preserve"> je však povinen </w:t>
      </w:r>
      <w:r w:rsidRPr="00A013D1">
        <w:rPr>
          <w:rFonts w:ascii="Arial" w:hAnsi="Arial" w:cs="Arial"/>
          <w:snapToGrid w:val="0"/>
          <w:sz w:val="20"/>
          <w:szCs w:val="20"/>
          <w:u w:val="none"/>
          <w:lang w:val="cs-CZ"/>
        </w:rPr>
        <w:t>objednatele</w:t>
      </w:r>
      <w:r w:rsidR="00923AD3" w:rsidRPr="00A013D1">
        <w:rPr>
          <w:rFonts w:ascii="Arial" w:hAnsi="Arial" w:cs="Arial"/>
          <w:snapToGrid w:val="0"/>
          <w:sz w:val="20"/>
          <w:szCs w:val="20"/>
          <w:u w:val="none"/>
        </w:rPr>
        <w:t xml:space="preserve"> upozornit na opatření potřebná k tomu, aby se zabránilo vzniku škody bezprostředně hrozící </w:t>
      </w:r>
      <w:r w:rsidRPr="00A013D1">
        <w:rPr>
          <w:rFonts w:ascii="Arial" w:hAnsi="Arial" w:cs="Arial"/>
          <w:snapToGrid w:val="0"/>
          <w:sz w:val="20"/>
          <w:szCs w:val="20"/>
          <w:u w:val="none"/>
          <w:lang w:val="cs-CZ"/>
        </w:rPr>
        <w:t xml:space="preserve">objednateli </w:t>
      </w:r>
      <w:r w:rsidR="00923AD3" w:rsidRPr="00A013D1">
        <w:rPr>
          <w:rFonts w:ascii="Arial" w:hAnsi="Arial" w:cs="Arial"/>
          <w:snapToGrid w:val="0"/>
          <w:sz w:val="20"/>
          <w:szCs w:val="20"/>
          <w:u w:val="none"/>
        </w:rPr>
        <w:t xml:space="preserve">nedokončením činnosti podle této smlouvy. </w:t>
      </w:r>
    </w:p>
    <w:p w14:paraId="35C7720D" w14:textId="62351C56" w:rsidR="00157BE5" w:rsidRPr="00A013D1" w:rsidRDefault="00157BE5" w:rsidP="009A7FC9">
      <w:pPr>
        <w:pStyle w:val="Zkladntextodsazen21"/>
        <w:widowControl w:val="0"/>
        <w:suppressAutoHyphens w:val="0"/>
        <w:spacing w:before="60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013D1">
        <w:rPr>
          <w:rFonts w:ascii="Arial" w:hAnsi="Arial" w:cs="Arial"/>
          <w:b/>
          <w:sz w:val="20"/>
          <w:szCs w:val="20"/>
        </w:rPr>
        <w:t>Článek X.</w:t>
      </w:r>
    </w:p>
    <w:p w14:paraId="3F6F3D15" w14:textId="77777777" w:rsidR="00157BE5" w:rsidRPr="00BD7CCC" w:rsidRDefault="00157BE5" w:rsidP="006C10AE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240"/>
        <w:ind w:left="578" w:hanging="578"/>
        <w:rPr>
          <w:rFonts w:ascii="Arial" w:hAnsi="Arial" w:cs="Arial"/>
          <w:sz w:val="20"/>
          <w:szCs w:val="20"/>
        </w:rPr>
      </w:pPr>
      <w:r w:rsidRPr="00A013D1">
        <w:rPr>
          <w:rFonts w:ascii="Arial" w:hAnsi="Arial" w:cs="Arial"/>
          <w:sz w:val="20"/>
          <w:szCs w:val="20"/>
        </w:rPr>
        <w:t>Platnost a účinnost smlouvy</w:t>
      </w:r>
    </w:p>
    <w:p w14:paraId="298718BC" w14:textId="131D6363" w:rsidR="00157BE5" w:rsidRPr="00BD7CCC" w:rsidRDefault="00413794" w:rsidP="00B07A8E">
      <w:pPr>
        <w:pStyle w:val="Zkladntextodsazen21"/>
        <w:widowControl w:val="0"/>
        <w:numPr>
          <w:ilvl w:val="0"/>
          <w:numId w:val="13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BD7CCC">
        <w:rPr>
          <w:rFonts w:ascii="Arial" w:hAnsi="Arial" w:cs="Arial"/>
          <w:sz w:val="20"/>
          <w:szCs w:val="20"/>
        </w:rPr>
        <w:t>Tato s</w:t>
      </w:r>
      <w:r w:rsidR="00157BE5" w:rsidRPr="00BD7CCC">
        <w:rPr>
          <w:rFonts w:ascii="Arial" w:hAnsi="Arial" w:cs="Arial"/>
          <w:sz w:val="20"/>
          <w:szCs w:val="20"/>
        </w:rPr>
        <w:t>mlouva je vyhotovena v elektronické podobě, přičemž obě smluvní strany obdrží její elektronický originál.</w:t>
      </w:r>
    </w:p>
    <w:p w14:paraId="3ECCB06D" w14:textId="2603A3F8" w:rsidR="00157BE5" w:rsidRPr="00BD7CCC" w:rsidRDefault="00157BE5" w:rsidP="00B07A8E">
      <w:pPr>
        <w:pStyle w:val="Zkladntextodsazen21"/>
        <w:widowControl w:val="0"/>
        <w:numPr>
          <w:ilvl w:val="0"/>
          <w:numId w:val="13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BD7CCC">
        <w:rPr>
          <w:rFonts w:ascii="Arial" w:hAnsi="Arial" w:cs="Arial"/>
          <w:sz w:val="20"/>
          <w:szCs w:val="20"/>
        </w:rPr>
        <w:t xml:space="preserve">Smlouva je </w:t>
      </w:r>
      <w:r w:rsidRPr="00BD7CCC">
        <w:rPr>
          <w:rFonts w:ascii="Arial" w:hAnsi="Arial" w:cs="Arial"/>
          <w:b/>
          <w:sz w:val="20"/>
          <w:szCs w:val="20"/>
          <w:u w:val="single"/>
        </w:rPr>
        <w:t>platná</w:t>
      </w:r>
      <w:r w:rsidRPr="00BD7CCC">
        <w:rPr>
          <w:rFonts w:ascii="Arial" w:hAnsi="Arial" w:cs="Arial"/>
          <w:sz w:val="20"/>
          <w:szCs w:val="20"/>
        </w:rPr>
        <w:t xml:space="preserve"> dnem připojení platného uznávaného elektronického podpisu dle zákona č. 297/2016 Sb., o službách vytvářejících důvěru pro elektronické transakce, ve znění pozdějších předpisů, do této </w:t>
      </w:r>
      <w:r w:rsidR="001A5C16">
        <w:rPr>
          <w:rFonts w:ascii="Arial" w:hAnsi="Arial" w:cs="Arial"/>
          <w:sz w:val="20"/>
          <w:szCs w:val="20"/>
        </w:rPr>
        <w:t>s</w:t>
      </w:r>
      <w:r w:rsidRPr="00BD7CCC">
        <w:rPr>
          <w:rFonts w:ascii="Arial" w:hAnsi="Arial" w:cs="Arial"/>
          <w:sz w:val="20"/>
          <w:szCs w:val="20"/>
        </w:rPr>
        <w:t xml:space="preserve">mlouvy a jejích jednotlivých příloh, nejsou-li součástí jediného elektronického dokumentu (tj. do všech samostatných souborů tvořících v souhrnu </w:t>
      </w:r>
      <w:r w:rsidR="001A5C16">
        <w:rPr>
          <w:rFonts w:ascii="Arial" w:hAnsi="Arial" w:cs="Arial"/>
          <w:sz w:val="20"/>
          <w:szCs w:val="20"/>
        </w:rPr>
        <w:t>s</w:t>
      </w:r>
      <w:r w:rsidRPr="00BD7CCC">
        <w:rPr>
          <w:rFonts w:ascii="Arial" w:hAnsi="Arial" w:cs="Arial"/>
          <w:sz w:val="20"/>
          <w:szCs w:val="20"/>
        </w:rPr>
        <w:t>mlouvu), a to oběma smluvními stranami.</w:t>
      </w:r>
    </w:p>
    <w:p w14:paraId="26E1A9BF" w14:textId="3F85FEC2" w:rsidR="00157BE5" w:rsidRPr="00BB3D9D" w:rsidRDefault="00157BE5" w:rsidP="00B07A8E">
      <w:pPr>
        <w:pStyle w:val="Zkladntextodsazen21"/>
        <w:widowControl w:val="0"/>
        <w:numPr>
          <w:ilvl w:val="0"/>
          <w:numId w:val="13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BD7CCC">
        <w:rPr>
          <w:rFonts w:ascii="Arial" w:hAnsi="Arial" w:cs="Arial"/>
          <w:sz w:val="20"/>
          <w:szCs w:val="20"/>
          <w:lang w:eastAsia="cs-CZ"/>
        </w:rPr>
        <w:t>Smlouva je</w:t>
      </w:r>
      <w:r w:rsidRPr="00BD7CCC">
        <w:rPr>
          <w:rFonts w:ascii="Arial" w:hAnsi="Arial" w:cs="Arial"/>
          <w:b/>
          <w:sz w:val="20"/>
          <w:szCs w:val="20"/>
          <w:lang w:eastAsia="cs-CZ"/>
        </w:rPr>
        <w:t xml:space="preserve"> </w:t>
      </w:r>
      <w:r w:rsidR="00413794" w:rsidRPr="00BD7CCC">
        <w:rPr>
          <w:rFonts w:ascii="Arial" w:hAnsi="Arial" w:cs="Arial"/>
          <w:b/>
          <w:sz w:val="20"/>
          <w:szCs w:val="20"/>
          <w:u w:val="single"/>
          <w:lang w:eastAsia="cs-CZ"/>
        </w:rPr>
        <w:t>účinná</w:t>
      </w:r>
      <w:r w:rsidR="00413794" w:rsidRPr="00BD7CCC">
        <w:rPr>
          <w:rFonts w:ascii="Arial" w:hAnsi="Arial" w:cs="Arial"/>
          <w:sz w:val="20"/>
          <w:szCs w:val="20"/>
          <w:lang w:eastAsia="cs-CZ"/>
        </w:rPr>
        <w:t xml:space="preserve"> dnem jejího uveřejnění v registru smluv</w:t>
      </w:r>
      <w:r w:rsidRPr="00BD7CCC">
        <w:rPr>
          <w:rFonts w:ascii="Arial" w:hAnsi="Arial" w:cs="Arial"/>
          <w:sz w:val="20"/>
          <w:szCs w:val="20"/>
          <w:lang w:eastAsia="cs-CZ"/>
        </w:rPr>
        <w:t>. </w:t>
      </w:r>
    </w:p>
    <w:p w14:paraId="3A39DB87" w14:textId="587D4CF7" w:rsidR="00157BE5" w:rsidRPr="00BD7CCC" w:rsidRDefault="005043DB" w:rsidP="00BB3D9D">
      <w:pPr>
        <w:pStyle w:val="Zkladntextodsazen21"/>
        <w:widowControl w:val="0"/>
        <w:suppressAutoHyphens w:val="0"/>
        <w:spacing w:before="60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BD7CCC">
        <w:rPr>
          <w:rFonts w:ascii="Arial" w:hAnsi="Arial" w:cs="Arial"/>
          <w:b/>
          <w:sz w:val="20"/>
          <w:szCs w:val="20"/>
        </w:rPr>
        <w:lastRenderedPageBreak/>
        <w:t>Článek X</w:t>
      </w:r>
      <w:r w:rsidR="0048523C" w:rsidRPr="00BD7CCC">
        <w:rPr>
          <w:rFonts w:ascii="Arial" w:hAnsi="Arial" w:cs="Arial"/>
          <w:b/>
          <w:sz w:val="20"/>
          <w:szCs w:val="20"/>
        </w:rPr>
        <w:t>I</w:t>
      </w:r>
      <w:r w:rsidR="00157BE5" w:rsidRPr="00BD7CCC">
        <w:rPr>
          <w:rFonts w:ascii="Arial" w:hAnsi="Arial" w:cs="Arial"/>
          <w:b/>
          <w:sz w:val="20"/>
          <w:szCs w:val="20"/>
        </w:rPr>
        <w:t>.</w:t>
      </w:r>
    </w:p>
    <w:p w14:paraId="58A7AD66" w14:textId="77777777" w:rsidR="00157BE5" w:rsidRPr="00BD7CCC" w:rsidRDefault="00157BE5" w:rsidP="006C10AE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240"/>
        <w:ind w:left="578" w:hanging="578"/>
        <w:rPr>
          <w:rFonts w:ascii="Arial" w:hAnsi="Arial" w:cs="Arial"/>
          <w:sz w:val="20"/>
          <w:szCs w:val="20"/>
        </w:rPr>
      </w:pPr>
      <w:r w:rsidRPr="00BD7CCC">
        <w:rPr>
          <w:rFonts w:ascii="Arial" w:hAnsi="Arial" w:cs="Arial"/>
          <w:sz w:val="20"/>
          <w:szCs w:val="20"/>
        </w:rPr>
        <w:t>Závěrečná ustanovení</w:t>
      </w:r>
    </w:p>
    <w:p w14:paraId="33B3F65A" w14:textId="298288F4" w:rsidR="00157BE5" w:rsidRPr="00BD7CCC" w:rsidRDefault="00157BE5" w:rsidP="00B07A8E">
      <w:pPr>
        <w:pStyle w:val="Zkladntextodsazen21"/>
        <w:widowControl w:val="0"/>
        <w:numPr>
          <w:ilvl w:val="0"/>
          <w:numId w:val="16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BD7CCC">
        <w:rPr>
          <w:rFonts w:ascii="Arial" w:hAnsi="Arial" w:cs="Arial"/>
          <w:sz w:val="20"/>
          <w:szCs w:val="20"/>
          <w:lang w:eastAsia="cs-CZ"/>
        </w:rPr>
        <w:t xml:space="preserve">Tato </w:t>
      </w:r>
      <w:r w:rsidR="001A5C16">
        <w:rPr>
          <w:rFonts w:ascii="Arial" w:hAnsi="Arial" w:cs="Arial"/>
          <w:sz w:val="20"/>
          <w:szCs w:val="20"/>
          <w:lang w:eastAsia="cs-CZ"/>
        </w:rPr>
        <w:t>s</w:t>
      </w:r>
      <w:r w:rsidRPr="00BD7CCC">
        <w:rPr>
          <w:rFonts w:ascii="Arial" w:hAnsi="Arial" w:cs="Arial"/>
          <w:sz w:val="20"/>
          <w:szCs w:val="20"/>
          <w:lang w:eastAsia="cs-CZ"/>
        </w:rPr>
        <w:t>mlouva podléhá zveřejnění dle zákona č. 340/2015 Sb. o zvláštních podmínkách účinnosti některých smluv, uveřejňování těchto smluv a o registru smluv (zákon</w:t>
      </w:r>
      <w:r w:rsidR="003E42D0">
        <w:rPr>
          <w:rFonts w:ascii="Arial" w:hAnsi="Arial" w:cs="Arial"/>
          <w:sz w:val="20"/>
          <w:szCs w:val="20"/>
          <w:lang w:eastAsia="cs-CZ"/>
        </w:rPr>
        <w:t xml:space="preserve"> o registru smluv), v platném a </w:t>
      </w:r>
      <w:r w:rsidRPr="00BD7CCC">
        <w:rPr>
          <w:rFonts w:ascii="Arial" w:hAnsi="Arial" w:cs="Arial"/>
          <w:sz w:val="20"/>
          <w:szCs w:val="20"/>
          <w:lang w:eastAsia="cs-CZ"/>
        </w:rPr>
        <w:t>účinném znění.</w:t>
      </w:r>
    </w:p>
    <w:p w14:paraId="19FE9B70" w14:textId="225329ED" w:rsidR="00157BE5" w:rsidRPr="00BD7CCC" w:rsidRDefault="00BD7CCC" w:rsidP="00B07A8E">
      <w:pPr>
        <w:pStyle w:val="Zkladntextodsazen21"/>
        <w:widowControl w:val="0"/>
        <w:numPr>
          <w:ilvl w:val="0"/>
          <w:numId w:val="16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Poskytovatel</w:t>
      </w:r>
      <w:r w:rsidR="00157BE5" w:rsidRPr="00BD7CCC">
        <w:rPr>
          <w:rFonts w:ascii="Arial" w:hAnsi="Arial" w:cs="Arial"/>
          <w:sz w:val="20"/>
          <w:szCs w:val="20"/>
          <w:lang w:eastAsia="cs-CZ"/>
        </w:rPr>
        <w:t xml:space="preserve"> souhlasí se zveřejněním případných informací o této </w:t>
      </w:r>
      <w:r w:rsidR="001A5C16">
        <w:rPr>
          <w:rFonts w:ascii="Arial" w:hAnsi="Arial" w:cs="Arial"/>
          <w:sz w:val="20"/>
          <w:szCs w:val="20"/>
          <w:lang w:eastAsia="cs-CZ"/>
        </w:rPr>
        <w:t>s</w:t>
      </w:r>
      <w:r w:rsidR="00157BE5" w:rsidRPr="00BD7CCC">
        <w:rPr>
          <w:rFonts w:ascii="Arial" w:hAnsi="Arial" w:cs="Arial"/>
          <w:sz w:val="20"/>
          <w:szCs w:val="20"/>
          <w:lang w:eastAsia="cs-CZ"/>
        </w:rPr>
        <w:t>mlouvě dle zá</w:t>
      </w:r>
      <w:r w:rsidR="003E42D0">
        <w:rPr>
          <w:rFonts w:ascii="Arial" w:hAnsi="Arial" w:cs="Arial"/>
          <w:sz w:val="20"/>
          <w:szCs w:val="20"/>
          <w:lang w:eastAsia="cs-CZ"/>
        </w:rPr>
        <w:t>kona č. </w:t>
      </w:r>
      <w:r w:rsidR="00157BE5" w:rsidRPr="00BD7CCC">
        <w:rPr>
          <w:rFonts w:ascii="Arial" w:hAnsi="Arial" w:cs="Arial"/>
          <w:sz w:val="20"/>
          <w:szCs w:val="20"/>
          <w:lang w:eastAsia="cs-CZ"/>
        </w:rPr>
        <w:t xml:space="preserve">106/1999 Sb. o svobodném přístupu k informacím, v jeho platném znění, či se zveřejněním </w:t>
      </w:r>
      <w:r w:rsidR="001A5C16">
        <w:rPr>
          <w:rFonts w:ascii="Arial" w:hAnsi="Arial" w:cs="Arial"/>
          <w:sz w:val="20"/>
          <w:szCs w:val="20"/>
          <w:lang w:eastAsia="cs-CZ"/>
        </w:rPr>
        <w:t>s</w:t>
      </w:r>
      <w:r w:rsidR="00157BE5" w:rsidRPr="00BD7CCC">
        <w:rPr>
          <w:rFonts w:ascii="Arial" w:hAnsi="Arial" w:cs="Arial"/>
          <w:sz w:val="20"/>
          <w:szCs w:val="20"/>
          <w:lang w:eastAsia="cs-CZ"/>
        </w:rPr>
        <w:t xml:space="preserve">mlouvy v souladu s povinnostmi </w:t>
      </w:r>
      <w:r>
        <w:rPr>
          <w:rFonts w:ascii="Arial" w:hAnsi="Arial" w:cs="Arial"/>
          <w:sz w:val="20"/>
          <w:szCs w:val="20"/>
          <w:lang w:eastAsia="cs-CZ"/>
        </w:rPr>
        <w:t>objednatele</w:t>
      </w:r>
      <w:r w:rsidR="00157BE5" w:rsidRPr="00BD7CCC">
        <w:rPr>
          <w:rFonts w:ascii="Arial" w:hAnsi="Arial" w:cs="Arial"/>
          <w:sz w:val="20"/>
          <w:szCs w:val="20"/>
          <w:lang w:eastAsia="cs-CZ"/>
        </w:rPr>
        <w:t xml:space="preserve"> za podmínek vyplývajících z příslušných právních předpisů, zejména souhlasí se zveřejněním </w:t>
      </w:r>
      <w:r w:rsidR="001A5C16">
        <w:rPr>
          <w:rFonts w:ascii="Arial" w:hAnsi="Arial" w:cs="Arial"/>
          <w:sz w:val="20"/>
          <w:szCs w:val="20"/>
          <w:lang w:eastAsia="cs-CZ"/>
        </w:rPr>
        <w:t>s</w:t>
      </w:r>
      <w:r w:rsidR="00157BE5" w:rsidRPr="00BD7CCC">
        <w:rPr>
          <w:rFonts w:ascii="Arial" w:hAnsi="Arial" w:cs="Arial"/>
          <w:sz w:val="20"/>
          <w:szCs w:val="20"/>
          <w:lang w:eastAsia="cs-CZ"/>
        </w:rPr>
        <w:t xml:space="preserve">mlouvy včetně všech jejich změn a dodatků, výše skutečně uhrazené ceny na základě </w:t>
      </w:r>
      <w:r w:rsidR="001A5C16">
        <w:rPr>
          <w:rFonts w:ascii="Arial" w:hAnsi="Arial" w:cs="Arial"/>
          <w:sz w:val="20"/>
          <w:szCs w:val="20"/>
          <w:lang w:eastAsia="cs-CZ"/>
        </w:rPr>
        <w:t>s</w:t>
      </w:r>
      <w:r w:rsidR="00157BE5" w:rsidRPr="00BD7CCC">
        <w:rPr>
          <w:rFonts w:ascii="Arial" w:hAnsi="Arial" w:cs="Arial"/>
          <w:sz w:val="20"/>
          <w:szCs w:val="20"/>
          <w:lang w:eastAsia="cs-CZ"/>
        </w:rPr>
        <w:t xml:space="preserve">mlouvy a dalších údajů na profilu </w:t>
      </w:r>
      <w:r w:rsidR="009C7EBD">
        <w:rPr>
          <w:rFonts w:ascii="Arial" w:hAnsi="Arial" w:cs="Arial"/>
          <w:sz w:val="20"/>
          <w:szCs w:val="20"/>
          <w:lang w:eastAsia="cs-CZ"/>
        </w:rPr>
        <w:t>zadavatele</w:t>
      </w:r>
      <w:r w:rsidR="009C7EBD" w:rsidRPr="00BD7CCC">
        <w:rPr>
          <w:rFonts w:ascii="Arial" w:hAnsi="Arial" w:cs="Arial"/>
          <w:sz w:val="20"/>
          <w:szCs w:val="20"/>
          <w:lang w:eastAsia="cs-CZ"/>
        </w:rPr>
        <w:t xml:space="preserve"> </w:t>
      </w:r>
      <w:r w:rsidR="00157BE5" w:rsidRPr="00BD7CCC">
        <w:rPr>
          <w:rFonts w:ascii="Arial" w:hAnsi="Arial" w:cs="Arial"/>
          <w:sz w:val="20"/>
          <w:szCs w:val="20"/>
          <w:lang w:eastAsia="cs-CZ"/>
        </w:rPr>
        <w:t>dle § 219 ZZVZ a v registru smluv dle zákona č. 340/2015 Sb. o zvláštních podmínkách účinnosti některých smluv, uveřejňování těchto smluv a o registru smluv (zákon o registru smluv). Smlouvu bude dle v</w:t>
      </w:r>
      <w:r w:rsidR="003E42D0">
        <w:rPr>
          <w:rFonts w:ascii="Arial" w:hAnsi="Arial" w:cs="Arial"/>
          <w:sz w:val="20"/>
          <w:szCs w:val="20"/>
          <w:lang w:eastAsia="cs-CZ"/>
        </w:rPr>
        <w:t>ůle smluvních stran na </w:t>
      </w:r>
      <w:r w:rsidR="00E60CA6" w:rsidRPr="00BD7CCC">
        <w:rPr>
          <w:rFonts w:ascii="Arial" w:hAnsi="Arial" w:cs="Arial"/>
          <w:sz w:val="20"/>
          <w:szCs w:val="20"/>
          <w:lang w:eastAsia="cs-CZ"/>
        </w:rPr>
        <w:t xml:space="preserve">profilu </w:t>
      </w:r>
      <w:r w:rsidR="009C7EBD">
        <w:rPr>
          <w:rFonts w:ascii="Arial" w:hAnsi="Arial" w:cs="Arial"/>
          <w:sz w:val="20"/>
          <w:szCs w:val="20"/>
          <w:lang w:eastAsia="cs-CZ"/>
        </w:rPr>
        <w:t>zadavatele</w:t>
      </w:r>
      <w:r w:rsidR="009C7EBD" w:rsidRPr="00BD7CCC">
        <w:rPr>
          <w:rFonts w:ascii="Arial" w:hAnsi="Arial" w:cs="Arial"/>
          <w:sz w:val="20"/>
          <w:szCs w:val="20"/>
          <w:lang w:eastAsia="cs-CZ"/>
        </w:rPr>
        <w:t xml:space="preserve"> </w:t>
      </w:r>
      <w:r w:rsidR="00157BE5" w:rsidRPr="00BD7CCC">
        <w:rPr>
          <w:rFonts w:ascii="Arial" w:hAnsi="Arial" w:cs="Arial"/>
          <w:sz w:val="20"/>
          <w:szCs w:val="20"/>
          <w:lang w:eastAsia="cs-CZ"/>
        </w:rPr>
        <w:t xml:space="preserve">a v registru smluv v souladu s příslušnými právními předpisy, zejména ve lhůtách stanovených příslušnými právními předpisy, zveřejňovat </w:t>
      </w:r>
      <w:r>
        <w:rPr>
          <w:rFonts w:ascii="Arial" w:hAnsi="Arial" w:cs="Arial"/>
          <w:sz w:val="20"/>
          <w:szCs w:val="20"/>
          <w:lang w:eastAsia="cs-CZ"/>
        </w:rPr>
        <w:t>objednatel</w:t>
      </w:r>
      <w:r w:rsidR="00157BE5" w:rsidRPr="00BD7CCC">
        <w:rPr>
          <w:rFonts w:ascii="Arial" w:hAnsi="Arial" w:cs="Arial"/>
          <w:sz w:val="20"/>
          <w:szCs w:val="20"/>
          <w:lang w:eastAsia="cs-CZ"/>
        </w:rPr>
        <w:t>.</w:t>
      </w:r>
    </w:p>
    <w:p w14:paraId="3D3FD65A" w14:textId="16CAEF26" w:rsidR="00157BE5" w:rsidRPr="00BD7CCC" w:rsidRDefault="00BD7CCC" w:rsidP="00B07A8E">
      <w:pPr>
        <w:pStyle w:val="Zkladntextodsazen21"/>
        <w:widowControl w:val="0"/>
        <w:numPr>
          <w:ilvl w:val="0"/>
          <w:numId w:val="16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Poskytovatel</w:t>
      </w:r>
      <w:r w:rsidR="00157BE5" w:rsidRPr="00BD7CCC">
        <w:rPr>
          <w:rFonts w:ascii="Arial" w:hAnsi="Arial" w:cs="Arial"/>
          <w:sz w:val="20"/>
          <w:szCs w:val="20"/>
          <w:lang w:eastAsia="cs-CZ"/>
        </w:rPr>
        <w:t xml:space="preserve"> není oprávněn postoupit jakékoliv pohledávky za </w:t>
      </w:r>
      <w:r>
        <w:rPr>
          <w:rFonts w:ascii="Arial" w:hAnsi="Arial" w:cs="Arial"/>
          <w:sz w:val="20"/>
          <w:szCs w:val="20"/>
          <w:lang w:eastAsia="cs-CZ"/>
        </w:rPr>
        <w:t>objednatelem</w:t>
      </w:r>
      <w:r w:rsidR="00157BE5" w:rsidRPr="00BD7CCC">
        <w:rPr>
          <w:rFonts w:ascii="Arial" w:hAnsi="Arial" w:cs="Arial"/>
          <w:sz w:val="20"/>
          <w:szCs w:val="20"/>
          <w:lang w:eastAsia="cs-CZ"/>
        </w:rPr>
        <w:t xml:space="preserve"> vzniklé z této </w:t>
      </w:r>
      <w:r w:rsidR="001A5C16">
        <w:rPr>
          <w:rFonts w:ascii="Arial" w:hAnsi="Arial" w:cs="Arial"/>
          <w:sz w:val="20"/>
          <w:szCs w:val="20"/>
          <w:lang w:eastAsia="cs-CZ"/>
        </w:rPr>
        <w:t>s</w:t>
      </w:r>
      <w:r w:rsidR="00157BE5" w:rsidRPr="00BD7CCC">
        <w:rPr>
          <w:rFonts w:ascii="Arial" w:hAnsi="Arial" w:cs="Arial"/>
          <w:sz w:val="20"/>
          <w:szCs w:val="20"/>
          <w:lang w:eastAsia="cs-CZ"/>
        </w:rPr>
        <w:t xml:space="preserve">mlouvy či v souvislosti s touto </w:t>
      </w:r>
      <w:r w:rsidR="001A5C16">
        <w:rPr>
          <w:rFonts w:ascii="Arial" w:hAnsi="Arial" w:cs="Arial"/>
          <w:sz w:val="20"/>
          <w:szCs w:val="20"/>
          <w:lang w:eastAsia="cs-CZ"/>
        </w:rPr>
        <w:t>s</w:t>
      </w:r>
      <w:r w:rsidR="00157BE5" w:rsidRPr="00BD7CCC">
        <w:rPr>
          <w:rFonts w:ascii="Arial" w:hAnsi="Arial" w:cs="Arial"/>
          <w:sz w:val="20"/>
          <w:szCs w:val="20"/>
          <w:lang w:eastAsia="cs-CZ"/>
        </w:rPr>
        <w:t xml:space="preserve">mlouvou na třetí osobu bez předchozího písemného souhlasu </w:t>
      </w:r>
      <w:r>
        <w:rPr>
          <w:rFonts w:ascii="Arial" w:hAnsi="Arial" w:cs="Arial"/>
          <w:sz w:val="20"/>
          <w:szCs w:val="20"/>
          <w:lang w:eastAsia="cs-CZ"/>
        </w:rPr>
        <w:t>objednatele</w:t>
      </w:r>
      <w:r w:rsidR="00157BE5" w:rsidRPr="00BD7CCC">
        <w:rPr>
          <w:rFonts w:ascii="Arial" w:hAnsi="Arial" w:cs="Arial"/>
          <w:sz w:val="20"/>
          <w:szCs w:val="20"/>
          <w:lang w:eastAsia="cs-CZ"/>
        </w:rPr>
        <w:t>.</w:t>
      </w:r>
    </w:p>
    <w:p w14:paraId="550EFCEE" w14:textId="33B42DC8" w:rsidR="00157BE5" w:rsidRPr="00BD7CCC" w:rsidRDefault="00157BE5" w:rsidP="00B07A8E">
      <w:pPr>
        <w:pStyle w:val="Zkladntextodsazen21"/>
        <w:widowControl w:val="0"/>
        <w:numPr>
          <w:ilvl w:val="0"/>
          <w:numId w:val="16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BD7CCC">
        <w:rPr>
          <w:rFonts w:ascii="Arial" w:hAnsi="Arial" w:cs="Arial"/>
          <w:sz w:val="20"/>
          <w:szCs w:val="20"/>
          <w:lang w:eastAsia="cs-CZ"/>
        </w:rPr>
        <w:t xml:space="preserve">Změny a doplňky této </w:t>
      </w:r>
      <w:r w:rsidR="001A5C16">
        <w:rPr>
          <w:rFonts w:ascii="Arial" w:hAnsi="Arial" w:cs="Arial"/>
          <w:sz w:val="20"/>
          <w:szCs w:val="20"/>
          <w:lang w:eastAsia="cs-CZ"/>
        </w:rPr>
        <w:t>s</w:t>
      </w:r>
      <w:r w:rsidRPr="00BD7CCC">
        <w:rPr>
          <w:rFonts w:ascii="Arial" w:hAnsi="Arial" w:cs="Arial"/>
          <w:sz w:val="20"/>
          <w:szCs w:val="20"/>
          <w:lang w:eastAsia="cs-CZ"/>
        </w:rPr>
        <w:t>mlouvy lze provádět pouze vzestupně číslovanými, písemnými, oběma Smluvními stranami podepsanými</w:t>
      </w:r>
      <w:r w:rsidRPr="00BD7CCC" w:rsidDel="00CC14C0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BD7CCC">
        <w:rPr>
          <w:rFonts w:ascii="Arial" w:hAnsi="Arial" w:cs="Arial"/>
          <w:sz w:val="20"/>
          <w:szCs w:val="20"/>
          <w:lang w:eastAsia="cs-CZ"/>
        </w:rPr>
        <w:t xml:space="preserve">dodatky, které se stanou nedílnou součástí této </w:t>
      </w:r>
      <w:r w:rsidR="001A5C16">
        <w:rPr>
          <w:rFonts w:ascii="Arial" w:hAnsi="Arial" w:cs="Arial"/>
          <w:sz w:val="20"/>
          <w:szCs w:val="20"/>
          <w:lang w:eastAsia="cs-CZ"/>
        </w:rPr>
        <w:t>s</w:t>
      </w:r>
      <w:r w:rsidRPr="00BD7CCC">
        <w:rPr>
          <w:rFonts w:ascii="Arial" w:hAnsi="Arial" w:cs="Arial"/>
          <w:sz w:val="20"/>
          <w:szCs w:val="20"/>
          <w:lang w:eastAsia="cs-CZ"/>
        </w:rPr>
        <w:t>mlouvy.</w:t>
      </w:r>
    </w:p>
    <w:p w14:paraId="1F995870" w14:textId="3D88CDFA" w:rsidR="006F4078" w:rsidRPr="00BD7CCC" w:rsidRDefault="006F4078" w:rsidP="00B07A8E">
      <w:pPr>
        <w:pStyle w:val="Zkladntextodsazen21"/>
        <w:widowControl w:val="0"/>
        <w:numPr>
          <w:ilvl w:val="0"/>
          <w:numId w:val="16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BD7CCC">
        <w:rPr>
          <w:rFonts w:ascii="Arial" w:hAnsi="Arial" w:cs="Arial"/>
          <w:sz w:val="20"/>
          <w:szCs w:val="20"/>
          <w:lang w:eastAsia="cs-CZ"/>
        </w:rPr>
        <w:t xml:space="preserve">Smluvní strany se dohodly, že případné spory vzniklé z této </w:t>
      </w:r>
      <w:r w:rsidR="001A5C16">
        <w:rPr>
          <w:rFonts w:ascii="Arial" w:hAnsi="Arial" w:cs="Arial"/>
          <w:sz w:val="20"/>
          <w:szCs w:val="20"/>
          <w:lang w:eastAsia="cs-CZ"/>
        </w:rPr>
        <w:t>s</w:t>
      </w:r>
      <w:r w:rsidRPr="00BD7CCC">
        <w:rPr>
          <w:rFonts w:ascii="Arial" w:hAnsi="Arial" w:cs="Arial"/>
          <w:sz w:val="20"/>
          <w:szCs w:val="20"/>
          <w:lang w:eastAsia="cs-CZ"/>
        </w:rPr>
        <w:t xml:space="preserve">mlouvy budou přednostně řešit smírnou cestou. </w:t>
      </w:r>
    </w:p>
    <w:p w14:paraId="3B0A262E" w14:textId="77777777" w:rsidR="00157BE5" w:rsidRPr="00BD7CCC" w:rsidRDefault="00157BE5" w:rsidP="00B07A8E">
      <w:pPr>
        <w:pStyle w:val="Zkladntextodsazen21"/>
        <w:widowControl w:val="0"/>
        <w:numPr>
          <w:ilvl w:val="0"/>
          <w:numId w:val="16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BD7CCC">
        <w:rPr>
          <w:rFonts w:ascii="Arial" w:hAnsi="Arial" w:cs="Arial"/>
          <w:sz w:val="20"/>
          <w:szCs w:val="20"/>
          <w:lang w:eastAsia="cs-CZ"/>
        </w:rPr>
        <w:t>V ostatním se řídí práva a povinnosti smluvních stran ustanoveními OZ.</w:t>
      </w:r>
    </w:p>
    <w:p w14:paraId="22BDC2F2" w14:textId="0EC61BFE" w:rsidR="005A5608" w:rsidRPr="00BB3D9D" w:rsidRDefault="00157BE5" w:rsidP="00B07A8E">
      <w:pPr>
        <w:pStyle w:val="Zkladntextodsazen21"/>
        <w:widowControl w:val="0"/>
        <w:numPr>
          <w:ilvl w:val="0"/>
          <w:numId w:val="16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BD7CCC">
        <w:rPr>
          <w:rFonts w:ascii="Arial" w:hAnsi="Arial" w:cs="Arial"/>
          <w:sz w:val="20"/>
          <w:szCs w:val="20"/>
          <w:lang w:eastAsia="cs-CZ"/>
        </w:rPr>
        <w:t xml:space="preserve">Obě smluvní strany potvrzují autentičnost této </w:t>
      </w:r>
      <w:r w:rsidR="001A5C16">
        <w:rPr>
          <w:rFonts w:ascii="Arial" w:hAnsi="Arial" w:cs="Arial"/>
          <w:sz w:val="20"/>
          <w:szCs w:val="20"/>
          <w:lang w:eastAsia="cs-CZ"/>
        </w:rPr>
        <w:t>s</w:t>
      </w:r>
      <w:r w:rsidRPr="00BD7CCC">
        <w:rPr>
          <w:rFonts w:ascii="Arial" w:hAnsi="Arial" w:cs="Arial"/>
          <w:sz w:val="20"/>
          <w:szCs w:val="20"/>
          <w:lang w:eastAsia="cs-CZ"/>
        </w:rPr>
        <w:t xml:space="preserve">mlouvy a prohlašují, že si </w:t>
      </w:r>
      <w:r w:rsidR="001A5C16">
        <w:rPr>
          <w:rFonts w:ascii="Arial" w:hAnsi="Arial" w:cs="Arial"/>
          <w:sz w:val="20"/>
          <w:szCs w:val="20"/>
          <w:lang w:eastAsia="cs-CZ"/>
        </w:rPr>
        <w:t>s</w:t>
      </w:r>
      <w:r w:rsidRPr="00BD7CCC">
        <w:rPr>
          <w:rFonts w:ascii="Arial" w:hAnsi="Arial" w:cs="Arial"/>
          <w:sz w:val="20"/>
          <w:szCs w:val="20"/>
          <w:lang w:eastAsia="cs-CZ"/>
        </w:rPr>
        <w:t xml:space="preserve">mlouvu přečetly, s jejím obsahem souhlasí, že </w:t>
      </w:r>
      <w:r w:rsidR="001A5C16">
        <w:rPr>
          <w:rFonts w:ascii="Arial" w:hAnsi="Arial" w:cs="Arial"/>
          <w:sz w:val="20"/>
          <w:szCs w:val="20"/>
          <w:lang w:eastAsia="cs-CZ"/>
        </w:rPr>
        <w:t>s</w:t>
      </w:r>
      <w:r w:rsidRPr="00BD7CCC">
        <w:rPr>
          <w:rFonts w:ascii="Arial" w:hAnsi="Arial" w:cs="Arial"/>
          <w:sz w:val="20"/>
          <w:szCs w:val="20"/>
          <w:lang w:eastAsia="cs-CZ"/>
        </w:rPr>
        <w:t>mlouva byla sepsána na základě pra</w:t>
      </w:r>
      <w:r w:rsidR="003E42D0">
        <w:rPr>
          <w:rFonts w:ascii="Arial" w:hAnsi="Arial" w:cs="Arial"/>
          <w:sz w:val="20"/>
          <w:szCs w:val="20"/>
          <w:lang w:eastAsia="cs-CZ"/>
        </w:rPr>
        <w:t>vdivých údajů, z jejich pravé a </w:t>
      </w:r>
      <w:r w:rsidRPr="00BD7CCC">
        <w:rPr>
          <w:rFonts w:ascii="Arial" w:hAnsi="Arial" w:cs="Arial"/>
          <w:sz w:val="20"/>
          <w:szCs w:val="20"/>
          <w:lang w:eastAsia="cs-CZ"/>
        </w:rPr>
        <w:t>svobodné vůle a nebyla uzavřena v tísni za jednostranně nevýhodných podmínek.</w:t>
      </w:r>
    </w:p>
    <w:p w14:paraId="57B0404F" w14:textId="27FF1FE1" w:rsidR="00157BE5" w:rsidRPr="00BD7CCC" w:rsidRDefault="00157BE5" w:rsidP="009A7FC9">
      <w:pPr>
        <w:pStyle w:val="Zkladntextodsazen21"/>
        <w:widowControl w:val="0"/>
        <w:suppressAutoHyphens w:val="0"/>
        <w:spacing w:before="480" w:after="120"/>
        <w:ind w:firstLine="0"/>
        <w:rPr>
          <w:rFonts w:ascii="Arial" w:hAnsi="Arial" w:cs="Arial"/>
          <w:sz w:val="20"/>
          <w:szCs w:val="20"/>
          <w:lang w:eastAsia="cs-CZ"/>
        </w:rPr>
      </w:pPr>
      <w:r w:rsidRPr="00BD7CCC">
        <w:rPr>
          <w:rFonts w:ascii="Arial" w:hAnsi="Arial" w:cs="Arial"/>
          <w:sz w:val="20"/>
          <w:szCs w:val="20"/>
          <w:lang w:eastAsia="cs-CZ"/>
        </w:rPr>
        <w:t xml:space="preserve">Nedílnou součástí </w:t>
      </w:r>
      <w:r w:rsidR="001A5C16">
        <w:rPr>
          <w:rFonts w:ascii="Arial" w:hAnsi="Arial" w:cs="Arial"/>
          <w:sz w:val="20"/>
          <w:szCs w:val="20"/>
          <w:lang w:eastAsia="cs-CZ"/>
        </w:rPr>
        <w:t>s</w:t>
      </w:r>
      <w:r w:rsidRPr="00BD7CCC">
        <w:rPr>
          <w:rFonts w:ascii="Arial" w:hAnsi="Arial" w:cs="Arial"/>
          <w:sz w:val="20"/>
          <w:szCs w:val="20"/>
          <w:lang w:eastAsia="cs-CZ"/>
        </w:rPr>
        <w:t>mlouvy jsou následující přílohy:</w:t>
      </w:r>
    </w:p>
    <w:p w14:paraId="1ABCF54E" w14:textId="2E728B86" w:rsidR="00157571" w:rsidRPr="00BD7CCC" w:rsidRDefault="00157571" w:rsidP="00B07A8E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BD7CCC">
        <w:rPr>
          <w:rFonts w:cs="Arial"/>
          <w:sz w:val="20"/>
        </w:rPr>
        <w:t>Plná moc</w:t>
      </w:r>
    </w:p>
    <w:p w14:paraId="1E132237" w14:textId="0EFB356C" w:rsidR="00A013D1" w:rsidRPr="00BB3D9D" w:rsidRDefault="00157BE5" w:rsidP="00BB3D9D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BD7CCC">
        <w:rPr>
          <w:rFonts w:cs="Arial"/>
          <w:sz w:val="20"/>
        </w:rPr>
        <w:t>Údaje, které jsou součástí ujednání a nebudou zveřejněny v Registru smluv</w:t>
      </w:r>
    </w:p>
    <w:p w14:paraId="0A5D617D" w14:textId="717EBF0A" w:rsidR="00A013D1" w:rsidRDefault="00157BE5" w:rsidP="009A7FC9">
      <w:pPr>
        <w:widowControl w:val="0"/>
        <w:spacing w:before="480" w:after="600" w:line="240" w:lineRule="auto"/>
        <w:jc w:val="both"/>
        <w:rPr>
          <w:rFonts w:ascii="Arial" w:hAnsi="Arial" w:cs="Arial"/>
          <w:caps/>
          <w:sz w:val="20"/>
          <w:szCs w:val="20"/>
        </w:rPr>
      </w:pPr>
      <w:r w:rsidRPr="00BD7CCC">
        <w:rPr>
          <w:rFonts w:ascii="Arial" w:hAnsi="Arial" w:cs="Arial"/>
          <w:caps/>
          <w:sz w:val="20"/>
          <w:szCs w:val="20"/>
        </w:rPr>
        <w:t>NA DŮKAZ SVÉHO SOUHLASU S OBSAHEM TÉTO smlouvy K NÍ SMLUVNÍ STRANY PŘIPOJILY SVÉ UZ</w:t>
      </w:r>
      <w:r w:rsidRPr="004C7FCE">
        <w:rPr>
          <w:rFonts w:ascii="Arial" w:hAnsi="Arial" w:cs="Arial"/>
          <w:caps/>
          <w:sz w:val="20"/>
          <w:szCs w:val="20"/>
        </w:rPr>
        <w:t>NÁVANÉ ELEKTRONICKÉ PODPISY DLE ZÁKONA Č. 297/2016 SB., O SLUŽBÁCH VYTVÁŘEJÍCÍCH DŮVĚRU PRO ELEKTRONICKÉ TRANSAKCE, VE ZNĚNÍ POZDĚJŠÍCH PŘEDPISŮ.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1"/>
        <w:gridCol w:w="4171"/>
      </w:tblGrid>
      <w:tr w:rsidR="00BB3D9D" w:rsidRPr="00C20CE7" w14:paraId="72659797" w14:textId="77777777" w:rsidTr="00BB3D9D">
        <w:tc>
          <w:tcPr>
            <w:tcW w:w="4901" w:type="dxa"/>
          </w:tcPr>
          <w:p w14:paraId="4D676949" w14:textId="77777777" w:rsidR="00BB3D9D" w:rsidRPr="00C20CE7" w:rsidRDefault="00BB3D9D" w:rsidP="00AD70E3">
            <w:pPr>
              <w:rPr>
                <w:rFonts w:ascii="Arial" w:hAnsi="Arial" w:cs="Arial"/>
              </w:rPr>
            </w:pPr>
            <w:r w:rsidRPr="00774F11">
              <w:rPr>
                <w:rFonts w:ascii="Arial" w:hAnsi="Arial" w:cs="Arial"/>
              </w:rPr>
              <w:t>V …………………….. , dne: viz podpis</w:t>
            </w:r>
          </w:p>
        </w:tc>
        <w:tc>
          <w:tcPr>
            <w:tcW w:w="4171" w:type="dxa"/>
          </w:tcPr>
          <w:p w14:paraId="133EFC66" w14:textId="77777777" w:rsidR="00BB3D9D" w:rsidRPr="00C20CE7" w:rsidRDefault="00BB3D9D" w:rsidP="00AD70E3">
            <w:pPr>
              <w:rPr>
                <w:rFonts w:ascii="Arial" w:hAnsi="Arial" w:cs="Arial"/>
              </w:rPr>
            </w:pPr>
            <w:r w:rsidRPr="00774F11">
              <w:rPr>
                <w:rFonts w:ascii="Arial" w:hAnsi="Arial" w:cs="Arial"/>
              </w:rPr>
              <w:t>V Jihlavě</w:t>
            </w:r>
            <w:r w:rsidRPr="00013CC6">
              <w:rPr>
                <w:rFonts w:ascii="Arial" w:hAnsi="Arial" w:cs="Arial"/>
              </w:rPr>
              <w:t>, dne: viz podpis</w:t>
            </w:r>
          </w:p>
        </w:tc>
      </w:tr>
      <w:tr w:rsidR="00BB3D9D" w:rsidRPr="00CD5DEF" w14:paraId="1A90AF7B" w14:textId="77777777" w:rsidTr="00BB3D9D">
        <w:tc>
          <w:tcPr>
            <w:tcW w:w="4901" w:type="dxa"/>
          </w:tcPr>
          <w:p w14:paraId="16658F7A" w14:textId="693EA1EA" w:rsidR="00BB3D9D" w:rsidRPr="00D06B08" w:rsidRDefault="00BB3D9D" w:rsidP="00BB3D9D">
            <w:pPr>
              <w:widowControl w:val="0"/>
              <w:spacing w:before="1680"/>
              <w:rPr>
                <w:rFonts w:ascii="Arial" w:hAnsi="Arial" w:cs="Arial"/>
              </w:rPr>
            </w:pPr>
            <w:r w:rsidRPr="00D06B08">
              <w:rPr>
                <w:rFonts w:ascii="Arial" w:hAnsi="Arial" w:cs="Arial"/>
              </w:rPr>
              <w:t>……………………………………………….</w:t>
            </w:r>
          </w:p>
          <w:p w14:paraId="513DF790" w14:textId="77777777" w:rsidR="00BB3D9D" w:rsidRPr="00F055F6" w:rsidRDefault="00BB3D9D" w:rsidP="00AD70E3">
            <w:pPr>
              <w:widowControl w:val="0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F055F6">
              <w:rPr>
                <w:rFonts w:ascii="Arial" w:hAnsi="Arial" w:cs="Arial"/>
                <w:i/>
                <w:color w:val="000000"/>
                <w:sz w:val="16"/>
                <w:szCs w:val="16"/>
              </w:rPr>
              <w:t>Titul, jméno, příjmení a funkce osoby</w:t>
            </w:r>
          </w:p>
          <w:p w14:paraId="514F2AA6" w14:textId="77777777" w:rsidR="00BB3D9D" w:rsidRPr="00CD5DEF" w:rsidRDefault="00BB3D9D" w:rsidP="00AD70E3">
            <w:pPr>
              <w:rPr>
                <w:rFonts w:ascii="Arial" w:hAnsi="Arial" w:cs="Arial"/>
                <w:sz w:val="16"/>
                <w:szCs w:val="16"/>
              </w:rPr>
            </w:pPr>
            <w:r w:rsidRPr="00F055F6">
              <w:rPr>
                <w:rFonts w:ascii="Arial" w:hAnsi="Arial" w:cs="Arial"/>
                <w:i/>
                <w:color w:val="000000"/>
                <w:sz w:val="16"/>
                <w:szCs w:val="16"/>
              </w:rPr>
              <w:t>oprávněné jednat za zhotovitele</w:t>
            </w:r>
          </w:p>
        </w:tc>
        <w:tc>
          <w:tcPr>
            <w:tcW w:w="4171" w:type="dxa"/>
          </w:tcPr>
          <w:p w14:paraId="4A5D81E9" w14:textId="44ED6D22" w:rsidR="00BB3D9D" w:rsidRPr="00D06B08" w:rsidRDefault="00BB3D9D" w:rsidP="00BB3D9D">
            <w:pPr>
              <w:widowControl w:val="0"/>
              <w:spacing w:before="1680"/>
              <w:rPr>
                <w:rFonts w:ascii="Arial" w:hAnsi="Arial" w:cs="Arial"/>
              </w:rPr>
            </w:pPr>
            <w:r w:rsidRPr="00D06B08">
              <w:rPr>
                <w:rFonts w:ascii="Arial" w:hAnsi="Arial" w:cs="Arial"/>
              </w:rPr>
              <w:t>……………………………………………….</w:t>
            </w:r>
          </w:p>
          <w:p w14:paraId="004D99BC" w14:textId="77777777" w:rsidR="00BB3D9D" w:rsidRPr="00013CC6" w:rsidRDefault="00BB3D9D" w:rsidP="00AD70E3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013CC6">
              <w:rPr>
                <w:rFonts w:ascii="Arial" w:hAnsi="Arial" w:cs="Arial"/>
                <w:sz w:val="16"/>
                <w:szCs w:val="16"/>
              </w:rPr>
              <w:t>Ing. Radovan Necid, ředitel organizace</w:t>
            </w:r>
          </w:p>
          <w:p w14:paraId="3C0F6111" w14:textId="77777777" w:rsidR="00BB3D9D" w:rsidRDefault="00BB3D9D" w:rsidP="00AD70E3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013CC6">
              <w:rPr>
                <w:rFonts w:ascii="Arial" w:hAnsi="Arial" w:cs="Arial"/>
                <w:sz w:val="16"/>
                <w:szCs w:val="16"/>
              </w:rPr>
              <w:t xml:space="preserve">Krajská správa a údržba silnic Vysočiny, </w:t>
            </w:r>
          </w:p>
          <w:p w14:paraId="350BA39E" w14:textId="77777777" w:rsidR="00BB3D9D" w:rsidRPr="00CD5DEF" w:rsidRDefault="00BB3D9D" w:rsidP="00AD70E3">
            <w:pPr>
              <w:rPr>
                <w:rFonts w:ascii="Arial" w:hAnsi="Arial" w:cs="Arial"/>
                <w:sz w:val="16"/>
                <w:szCs w:val="16"/>
              </w:rPr>
            </w:pPr>
            <w:r w:rsidRPr="00013CC6">
              <w:rPr>
                <w:rFonts w:ascii="Arial" w:hAnsi="Arial" w:cs="Arial"/>
                <w:sz w:val="16"/>
                <w:szCs w:val="16"/>
              </w:rPr>
              <w:t>příspěvková organizace</w:t>
            </w:r>
          </w:p>
        </w:tc>
      </w:tr>
    </w:tbl>
    <w:p w14:paraId="3CBFB2B8" w14:textId="3189E319" w:rsidR="00157571" w:rsidRPr="004C7FCE" w:rsidRDefault="00157571" w:rsidP="003E42D0">
      <w:pPr>
        <w:pStyle w:val="Nadpis"/>
        <w:spacing w:before="0" w:after="240"/>
        <w:jc w:val="center"/>
        <w:rPr>
          <w:rFonts w:ascii="Arial" w:hAnsi="Arial" w:cs="Arial"/>
          <w:b/>
          <w:bCs/>
          <w:spacing w:val="60"/>
          <w:sz w:val="28"/>
          <w:szCs w:val="28"/>
        </w:rPr>
      </w:pPr>
      <w:r w:rsidRPr="004C7FCE">
        <w:rPr>
          <w:rFonts w:ascii="Arial" w:hAnsi="Arial" w:cs="Arial"/>
          <w:b/>
          <w:bCs/>
          <w:spacing w:val="60"/>
          <w:sz w:val="28"/>
          <w:szCs w:val="28"/>
        </w:rPr>
        <w:lastRenderedPageBreak/>
        <w:t>PLNÁ MOC</w:t>
      </w:r>
    </w:p>
    <w:p w14:paraId="7CE28ABD" w14:textId="16B8E7B0" w:rsidR="00157571" w:rsidRPr="004C7FCE" w:rsidRDefault="00157571" w:rsidP="003E42D0">
      <w:pPr>
        <w:spacing w:before="120" w:after="120"/>
        <w:jc w:val="center"/>
        <w:rPr>
          <w:rFonts w:ascii="Arial" w:hAnsi="Arial" w:cs="Arial"/>
          <w:color w:val="000000"/>
          <w:sz w:val="20"/>
          <w:szCs w:val="20"/>
        </w:rPr>
      </w:pPr>
      <w:r w:rsidRPr="004C7FCE">
        <w:rPr>
          <w:rFonts w:ascii="Arial" w:hAnsi="Arial" w:cs="Arial"/>
          <w:color w:val="000000"/>
          <w:sz w:val="20"/>
          <w:szCs w:val="20"/>
        </w:rPr>
        <w:t>udělená dle ustanovení § 4</w:t>
      </w:r>
      <w:r w:rsidR="00015B84" w:rsidRPr="004C7FCE">
        <w:rPr>
          <w:rFonts w:ascii="Arial" w:hAnsi="Arial" w:cs="Arial"/>
          <w:color w:val="000000"/>
          <w:sz w:val="20"/>
          <w:szCs w:val="20"/>
        </w:rPr>
        <w:t xml:space="preserve">3 odst. 1 </w:t>
      </w:r>
      <w:r w:rsidR="00C7027D" w:rsidRPr="004C7FCE">
        <w:rPr>
          <w:rFonts w:ascii="Arial" w:hAnsi="Arial" w:cs="Arial"/>
          <w:color w:val="000000"/>
          <w:sz w:val="20"/>
          <w:szCs w:val="20"/>
        </w:rPr>
        <w:t>zákona č. 134/2016 Sb. o zadávání veřejných zakázek (dále jen „</w:t>
      </w:r>
      <w:r w:rsidR="00015B84" w:rsidRPr="004C7FCE">
        <w:rPr>
          <w:rFonts w:ascii="Arial" w:hAnsi="Arial" w:cs="Arial"/>
          <w:color w:val="000000"/>
          <w:sz w:val="20"/>
          <w:szCs w:val="20"/>
        </w:rPr>
        <w:t>ZZVZ</w:t>
      </w:r>
      <w:r w:rsidR="00C7027D" w:rsidRPr="004C7FCE">
        <w:rPr>
          <w:rFonts w:ascii="Arial" w:hAnsi="Arial" w:cs="Arial"/>
          <w:color w:val="000000"/>
          <w:sz w:val="20"/>
          <w:szCs w:val="20"/>
        </w:rPr>
        <w:t xml:space="preserve">“) </w:t>
      </w:r>
      <w:r w:rsidR="00015B84" w:rsidRPr="004C7FCE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9F16D99" w14:textId="2BA4D844" w:rsidR="00157571" w:rsidRPr="004C7FCE" w:rsidRDefault="00BD7CCC" w:rsidP="003E42D0">
      <w:pPr>
        <w:spacing w:before="600" w:after="120"/>
        <w:rPr>
          <w:rFonts w:ascii="Arial" w:hAnsi="Arial" w:cs="Arial"/>
          <w:color w:val="000000"/>
          <w:sz w:val="20"/>
          <w:szCs w:val="20"/>
        </w:rPr>
      </w:pPr>
      <w:r w:rsidRPr="004C7FCE">
        <w:rPr>
          <w:rFonts w:ascii="Arial" w:hAnsi="Arial" w:cs="Arial"/>
          <w:b/>
          <w:color w:val="000000"/>
          <w:sz w:val="20"/>
          <w:szCs w:val="20"/>
        </w:rPr>
        <w:t>Objednatel</w:t>
      </w:r>
      <w:r w:rsidR="00157571" w:rsidRPr="004C7FCE">
        <w:rPr>
          <w:rFonts w:ascii="Arial" w:hAnsi="Arial" w:cs="Arial"/>
          <w:b/>
          <w:color w:val="000000"/>
          <w:sz w:val="20"/>
          <w:szCs w:val="20"/>
        </w:rPr>
        <w:t>:</w:t>
      </w:r>
      <w:r w:rsidR="00157571" w:rsidRPr="004C7FCE">
        <w:rPr>
          <w:rFonts w:ascii="Arial" w:hAnsi="Arial" w:cs="Arial"/>
          <w:b/>
          <w:color w:val="000000"/>
          <w:sz w:val="20"/>
          <w:szCs w:val="20"/>
        </w:rPr>
        <w:tab/>
      </w:r>
      <w:r w:rsidR="00157571" w:rsidRPr="004C7FCE">
        <w:rPr>
          <w:rFonts w:ascii="Arial" w:hAnsi="Arial" w:cs="Arial"/>
          <w:b/>
          <w:color w:val="000000"/>
          <w:sz w:val="20"/>
          <w:szCs w:val="20"/>
        </w:rPr>
        <w:tab/>
      </w:r>
      <w:r w:rsidR="00895A92" w:rsidRPr="004C7FCE">
        <w:rPr>
          <w:rFonts w:ascii="Arial" w:hAnsi="Arial" w:cs="Arial"/>
          <w:b/>
          <w:color w:val="000000"/>
          <w:sz w:val="20"/>
          <w:szCs w:val="20"/>
        </w:rPr>
        <w:t xml:space="preserve">Krajská správa a údržba silnic Vysočiny, příspěvková organizace </w:t>
      </w:r>
    </w:p>
    <w:p w14:paraId="5E0640A6" w14:textId="726E530B" w:rsidR="00157571" w:rsidRPr="004C7FCE" w:rsidRDefault="00157571" w:rsidP="00B07A8E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4C7FCE">
        <w:rPr>
          <w:rFonts w:ascii="Arial" w:hAnsi="Arial" w:cs="Arial"/>
          <w:color w:val="000000"/>
          <w:sz w:val="20"/>
          <w:szCs w:val="20"/>
        </w:rPr>
        <w:t>Se sídlem:</w:t>
      </w:r>
      <w:r w:rsidRPr="004C7FCE">
        <w:rPr>
          <w:rFonts w:ascii="Arial" w:hAnsi="Arial" w:cs="Arial"/>
          <w:color w:val="000000"/>
          <w:sz w:val="20"/>
          <w:szCs w:val="20"/>
        </w:rPr>
        <w:tab/>
      </w:r>
      <w:r w:rsidRPr="004C7FCE">
        <w:rPr>
          <w:rFonts w:ascii="Arial" w:hAnsi="Arial" w:cs="Arial"/>
          <w:color w:val="000000"/>
          <w:sz w:val="20"/>
          <w:szCs w:val="20"/>
        </w:rPr>
        <w:tab/>
      </w:r>
      <w:r w:rsidR="00895A92" w:rsidRPr="004C7FCE">
        <w:rPr>
          <w:rFonts w:ascii="Arial" w:hAnsi="Arial" w:cs="Arial"/>
          <w:color w:val="000000"/>
          <w:sz w:val="20"/>
          <w:szCs w:val="20"/>
        </w:rPr>
        <w:t xml:space="preserve">Kosovská 1122/16, 586 01 Jihlava </w:t>
      </w:r>
    </w:p>
    <w:p w14:paraId="30EB17BE" w14:textId="1B5D0FF5" w:rsidR="00157571" w:rsidRPr="004C7FCE" w:rsidRDefault="00157571" w:rsidP="00B07A8E">
      <w:pPr>
        <w:pStyle w:val="Zkladntextodsazen31"/>
        <w:widowControl w:val="0"/>
        <w:suppressAutoHyphens w:val="0"/>
        <w:spacing w:before="120" w:after="120"/>
        <w:ind w:left="0"/>
        <w:rPr>
          <w:rFonts w:ascii="Arial" w:hAnsi="Arial" w:cs="Arial"/>
          <w:color w:val="000000"/>
          <w:sz w:val="20"/>
          <w:szCs w:val="20"/>
        </w:rPr>
      </w:pPr>
      <w:r w:rsidRPr="004C7FCE">
        <w:rPr>
          <w:rFonts w:ascii="Arial" w:hAnsi="Arial" w:cs="Arial"/>
          <w:color w:val="000000"/>
          <w:sz w:val="20"/>
          <w:szCs w:val="20"/>
        </w:rPr>
        <w:t>Zastoupené:</w:t>
      </w:r>
      <w:r w:rsidRPr="004C7FCE">
        <w:rPr>
          <w:rFonts w:ascii="Arial" w:hAnsi="Arial" w:cs="Arial"/>
          <w:color w:val="000000"/>
          <w:sz w:val="20"/>
          <w:szCs w:val="20"/>
        </w:rPr>
        <w:tab/>
      </w:r>
      <w:r w:rsidRPr="004C7FCE">
        <w:rPr>
          <w:rFonts w:ascii="Arial" w:hAnsi="Arial" w:cs="Arial"/>
          <w:color w:val="000000"/>
          <w:sz w:val="20"/>
          <w:szCs w:val="20"/>
        </w:rPr>
        <w:tab/>
      </w:r>
      <w:r w:rsidR="00895A92" w:rsidRPr="004C7FCE">
        <w:rPr>
          <w:rFonts w:ascii="Arial" w:hAnsi="Arial" w:cs="Arial"/>
          <w:color w:val="000000"/>
          <w:sz w:val="20"/>
          <w:szCs w:val="20"/>
        </w:rPr>
        <w:t>Ing. Radovanem Necidem, ředitelem organizace</w:t>
      </w:r>
    </w:p>
    <w:p w14:paraId="45FA9C08" w14:textId="0C57B0DC" w:rsidR="00157571" w:rsidRPr="004C7FCE" w:rsidRDefault="00157571" w:rsidP="00B07A8E">
      <w:pPr>
        <w:pStyle w:val="Zkladntextodsazen31"/>
        <w:widowControl w:val="0"/>
        <w:suppressAutoHyphens w:val="0"/>
        <w:spacing w:before="120" w:after="120"/>
        <w:ind w:left="0"/>
        <w:rPr>
          <w:rFonts w:ascii="Arial" w:hAnsi="Arial" w:cs="Arial"/>
          <w:b/>
          <w:color w:val="000000"/>
          <w:sz w:val="20"/>
          <w:szCs w:val="20"/>
          <w:lang w:eastAsia="cs-CZ"/>
        </w:rPr>
      </w:pPr>
      <w:r w:rsidRPr="004C7FCE">
        <w:rPr>
          <w:rFonts w:ascii="Arial" w:hAnsi="Arial" w:cs="Arial"/>
          <w:color w:val="000000"/>
          <w:sz w:val="20"/>
          <w:szCs w:val="20"/>
        </w:rPr>
        <w:t xml:space="preserve">IČO: </w:t>
      </w:r>
      <w:r w:rsidRPr="004C7FCE">
        <w:rPr>
          <w:rFonts w:ascii="Arial" w:hAnsi="Arial" w:cs="Arial"/>
          <w:color w:val="000000"/>
          <w:sz w:val="20"/>
          <w:szCs w:val="20"/>
        </w:rPr>
        <w:tab/>
      </w:r>
      <w:r w:rsidRPr="004C7FCE">
        <w:rPr>
          <w:rFonts w:ascii="Arial" w:hAnsi="Arial" w:cs="Arial"/>
          <w:color w:val="000000"/>
          <w:sz w:val="20"/>
          <w:szCs w:val="20"/>
        </w:rPr>
        <w:tab/>
      </w:r>
      <w:r w:rsidRPr="004C7FCE">
        <w:rPr>
          <w:rFonts w:ascii="Arial" w:hAnsi="Arial" w:cs="Arial"/>
          <w:color w:val="000000"/>
          <w:sz w:val="20"/>
          <w:szCs w:val="20"/>
        </w:rPr>
        <w:tab/>
      </w:r>
      <w:r w:rsidR="00895A92" w:rsidRPr="004C7FCE">
        <w:rPr>
          <w:rFonts w:ascii="Arial" w:hAnsi="Arial" w:cs="Arial"/>
          <w:color w:val="000000"/>
          <w:sz w:val="20"/>
          <w:szCs w:val="20"/>
        </w:rPr>
        <w:t>00090450</w:t>
      </w:r>
    </w:p>
    <w:p w14:paraId="241BB8A9" w14:textId="75240D5A" w:rsidR="00157571" w:rsidRPr="004C7FCE" w:rsidRDefault="00157571" w:rsidP="003E42D0">
      <w:pPr>
        <w:pStyle w:val="Zkladntextodsazen31"/>
        <w:widowControl w:val="0"/>
        <w:suppressAutoHyphens w:val="0"/>
        <w:spacing w:before="120" w:after="120"/>
        <w:ind w:left="0"/>
        <w:rPr>
          <w:rFonts w:ascii="Arial" w:hAnsi="Arial" w:cs="Arial"/>
          <w:color w:val="000000"/>
          <w:sz w:val="20"/>
          <w:szCs w:val="20"/>
        </w:rPr>
      </w:pPr>
      <w:r w:rsidRPr="004C7FCE">
        <w:rPr>
          <w:rFonts w:ascii="Arial" w:hAnsi="Arial" w:cs="Arial"/>
          <w:color w:val="000000"/>
          <w:sz w:val="20"/>
          <w:szCs w:val="20"/>
        </w:rPr>
        <w:t>DIČ:</w:t>
      </w:r>
      <w:r w:rsidRPr="004C7FCE">
        <w:rPr>
          <w:rFonts w:ascii="Arial" w:hAnsi="Arial" w:cs="Arial"/>
          <w:color w:val="000000"/>
          <w:sz w:val="20"/>
          <w:szCs w:val="20"/>
        </w:rPr>
        <w:tab/>
      </w:r>
      <w:r w:rsidRPr="004C7FCE">
        <w:rPr>
          <w:rFonts w:ascii="Arial" w:hAnsi="Arial" w:cs="Arial"/>
          <w:color w:val="000000"/>
          <w:sz w:val="20"/>
          <w:szCs w:val="20"/>
        </w:rPr>
        <w:tab/>
      </w:r>
      <w:r w:rsidRPr="004C7FCE">
        <w:rPr>
          <w:rFonts w:ascii="Arial" w:hAnsi="Arial" w:cs="Arial"/>
          <w:color w:val="000000"/>
          <w:sz w:val="20"/>
          <w:szCs w:val="20"/>
        </w:rPr>
        <w:tab/>
      </w:r>
      <w:r w:rsidR="00895A92" w:rsidRPr="004C7FCE">
        <w:rPr>
          <w:rFonts w:ascii="Arial" w:hAnsi="Arial" w:cs="Arial"/>
          <w:color w:val="000000"/>
          <w:sz w:val="20"/>
          <w:szCs w:val="20"/>
        </w:rPr>
        <w:t>CZ00090450</w:t>
      </w:r>
      <w:r w:rsidRPr="004C7FCE">
        <w:rPr>
          <w:rFonts w:ascii="Arial" w:hAnsi="Arial" w:cs="Arial"/>
          <w:color w:val="000000"/>
          <w:sz w:val="20"/>
          <w:szCs w:val="20"/>
        </w:rPr>
        <w:tab/>
      </w:r>
      <w:r w:rsidRPr="004C7FCE">
        <w:rPr>
          <w:rFonts w:ascii="Arial" w:hAnsi="Arial" w:cs="Arial"/>
          <w:color w:val="000000"/>
          <w:sz w:val="20"/>
          <w:szCs w:val="20"/>
        </w:rPr>
        <w:tab/>
      </w:r>
    </w:p>
    <w:p w14:paraId="54519FAA" w14:textId="097F17FA" w:rsidR="00655A46" w:rsidRPr="00655A46" w:rsidRDefault="00655A46" w:rsidP="003E42D0">
      <w:pPr>
        <w:spacing w:before="600" w:after="120"/>
        <w:jc w:val="both"/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</w:pPr>
      <w:r w:rsidRPr="00655A46"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  <w:t xml:space="preserve">Poskytovatel: </w:t>
      </w:r>
      <w:r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  <w:tab/>
      </w:r>
      <w:r w:rsidR="00441841" w:rsidRPr="00441841">
        <w:rPr>
          <w:rFonts w:ascii="Arial" w:eastAsia="Times New Roman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5A672C06" w14:textId="02C31985" w:rsidR="00655A46" w:rsidRPr="00655A46" w:rsidRDefault="00655A46" w:rsidP="00655A46">
      <w:pPr>
        <w:spacing w:before="120" w:after="120"/>
        <w:jc w:val="both"/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</w:pPr>
      <w:r w:rsidRPr="00655A46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 xml:space="preserve">Se sídlem: </w:t>
      </w:r>
      <w:r w:rsidRPr="00655A46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ab/>
      </w:r>
      <w:r w:rsidRPr="00655A46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ab/>
      </w:r>
      <w:r w:rsidR="00441841" w:rsidRPr="00441841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4310D844" w14:textId="2D50285E" w:rsidR="00655A46" w:rsidRPr="00655A46" w:rsidRDefault="00655A46" w:rsidP="00655A46">
      <w:pPr>
        <w:spacing w:before="120" w:after="120"/>
        <w:jc w:val="both"/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</w:pPr>
      <w:r w:rsidRPr="00655A46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 xml:space="preserve">Zastoupený: </w:t>
      </w:r>
      <w:r w:rsidRPr="00655A46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ab/>
      </w:r>
      <w:r w:rsidRPr="00655A46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ab/>
      </w:r>
      <w:r w:rsidR="00441841" w:rsidRPr="00441841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78458CBB" w14:textId="0985ECD6" w:rsidR="00655A46" w:rsidRPr="00655A46" w:rsidRDefault="00655A46" w:rsidP="00655A46">
      <w:pPr>
        <w:spacing w:before="120" w:after="120"/>
        <w:jc w:val="both"/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</w:pPr>
      <w:r w:rsidRPr="00655A46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 xml:space="preserve">IČO: </w:t>
      </w:r>
      <w:r w:rsidRPr="00655A46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ab/>
      </w:r>
      <w:r w:rsidRPr="00655A46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ab/>
      </w:r>
      <w:r w:rsidRPr="00655A46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ab/>
      </w:r>
      <w:r w:rsidR="00441841" w:rsidRPr="00441841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47FB81E4" w14:textId="412C9593" w:rsidR="00157571" w:rsidRPr="00655A46" w:rsidRDefault="00655A46" w:rsidP="00655A46">
      <w:pPr>
        <w:spacing w:before="120"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655A46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 xml:space="preserve">DIČ: </w:t>
      </w:r>
      <w:r w:rsidRPr="00655A46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ab/>
      </w:r>
      <w:r w:rsidRPr="00655A46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ab/>
      </w:r>
      <w:r w:rsidRPr="00655A46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ab/>
      </w:r>
      <w:r w:rsidR="00441841" w:rsidRPr="00441841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1B4A2870" w14:textId="5EFF0EC8" w:rsidR="00157571" w:rsidRPr="004C7FCE" w:rsidRDefault="00157571" w:rsidP="003E42D0">
      <w:pPr>
        <w:widowControl w:val="0"/>
        <w:tabs>
          <w:tab w:val="left" w:pos="567"/>
        </w:tabs>
        <w:autoSpaceDE w:val="0"/>
        <w:autoSpaceDN w:val="0"/>
        <w:adjustRightInd w:val="0"/>
        <w:spacing w:before="600" w:after="120"/>
        <w:jc w:val="both"/>
        <w:rPr>
          <w:rFonts w:ascii="Arial" w:hAnsi="Arial" w:cs="Arial"/>
          <w:color w:val="000000"/>
          <w:sz w:val="20"/>
        </w:rPr>
      </w:pPr>
      <w:r w:rsidRPr="004C7FCE">
        <w:rPr>
          <w:rFonts w:ascii="Arial" w:hAnsi="Arial" w:cs="Arial"/>
          <w:color w:val="000000"/>
          <w:sz w:val="20"/>
        </w:rPr>
        <w:t xml:space="preserve">Níže podepsaný </w:t>
      </w:r>
      <w:r w:rsidR="00776ECC">
        <w:rPr>
          <w:rFonts w:ascii="Arial" w:hAnsi="Arial" w:cs="Arial"/>
          <w:color w:val="000000"/>
          <w:sz w:val="20"/>
        </w:rPr>
        <w:t>objednatel</w:t>
      </w:r>
      <w:r w:rsidRPr="004C7FCE">
        <w:rPr>
          <w:rFonts w:ascii="Arial" w:hAnsi="Arial" w:cs="Arial"/>
          <w:b/>
          <w:color w:val="000000"/>
          <w:sz w:val="20"/>
        </w:rPr>
        <w:t xml:space="preserve"> </w:t>
      </w:r>
      <w:r w:rsidRPr="004C7FCE">
        <w:rPr>
          <w:rFonts w:ascii="Arial" w:hAnsi="Arial" w:cs="Arial"/>
          <w:color w:val="000000"/>
          <w:sz w:val="20"/>
        </w:rPr>
        <w:t xml:space="preserve">zmocňuje </w:t>
      </w:r>
      <w:r w:rsidR="00C7027D" w:rsidRPr="004C7FCE">
        <w:rPr>
          <w:rFonts w:ascii="Arial" w:hAnsi="Arial" w:cs="Arial"/>
          <w:color w:val="000000"/>
          <w:sz w:val="20"/>
        </w:rPr>
        <w:t xml:space="preserve">podle uzavřené </w:t>
      </w:r>
      <w:r w:rsidR="00BD7CCC" w:rsidRPr="004C7FCE">
        <w:rPr>
          <w:rFonts w:ascii="Arial" w:hAnsi="Arial" w:cs="Arial"/>
          <w:color w:val="000000"/>
          <w:sz w:val="20"/>
        </w:rPr>
        <w:t>Rámcové</w:t>
      </w:r>
      <w:r w:rsidR="005A5608">
        <w:rPr>
          <w:rFonts w:ascii="Arial" w:hAnsi="Arial" w:cs="Arial"/>
          <w:color w:val="000000"/>
          <w:sz w:val="20"/>
        </w:rPr>
        <w:t xml:space="preserve"> </w:t>
      </w:r>
      <w:r w:rsidR="00EF08FF">
        <w:rPr>
          <w:rFonts w:ascii="Arial" w:hAnsi="Arial" w:cs="Arial"/>
          <w:color w:val="000000"/>
          <w:sz w:val="20"/>
        </w:rPr>
        <w:t xml:space="preserve">smlouvy </w:t>
      </w:r>
      <w:r w:rsidR="00EA15D0">
        <w:rPr>
          <w:rFonts w:ascii="Arial" w:hAnsi="Arial" w:cs="Arial"/>
          <w:color w:val="000000"/>
          <w:sz w:val="20"/>
        </w:rPr>
        <w:t xml:space="preserve">o </w:t>
      </w:r>
      <w:r w:rsidR="005A5608">
        <w:rPr>
          <w:rFonts w:ascii="Arial" w:hAnsi="Arial" w:cs="Arial"/>
          <w:color w:val="000000"/>
          <w:sz w:val="20"/>
        </w:rPr>
        <w:t>zajištění služeb v oblasti energetiky</w:t>
      </w:r>
      <w:r w:rsidR="00EA15D0">
        <w:rPr>
          <w:rFonts w:ascii="Arial" w:hAnsi="Arial" w:cs="Arial"/>
          <w:color w:val="000000"/>
          <w:sz w:val="20"/>
        </w:rPr>
        <w:t xml:space="preserve"> a dotací</w:t>
      </w:r>
      <w:r w:rsidR="00C7027D" w:rsidRPr="004C7FCE">
        <w:rPr>
          <w:rFonts w:ascii="Arial" w:hAnsi="Arial" w:cs="Arial"/>
          <w:color w:val="000000"/>
          <w:sz w:val="20"/>
        </w:rPr>
        <w:t xml:space="preserve"> </w:t>
      </w:r>
      <w:r w:rsidRPr="004C7FCE">
        <w:rPr>
          <w:rFonts w:ascii="Arial" w:hAnsi="Arial" w:cs="Arial"/>
          <w:color w:val="000000"/>
          <w:sz w:val="20"/>
        </w:rPr>
        <w:t xml:space="preserve">touto plnou mocí </w:t>
      </w:r>
      <w:r w:rsidR="00BD7CCC" w:rsidRPr="004C7FCE">
        <w:rPr>
          <w:rFonts w:ascii="Arial" w:hAnsi="Arial" w:cs="Arial"/>
          <w:color w:val="000000"/>
          <w:sz w:val="20"/>
        </w:rPr>
        <w:t xml:space="preserve">poskytovatele </w:t>
      </w:r>
      <w:r w:rsidR="00441841" w:rsidRPr="00441841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t>..........................................................…………</w:t>
      </w:r>
      <w:r w:rsidR="00441841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4C7FCE">
        <w:rPr>
          <w:rFonts w:ascii="Arial" w:hAnsi="Arial" w:cs="Arial"/>
          <w:color w:val="000000"/>
          <w:sz w:val="20"/>
        </w:rPr>
        <w:t>v</w:t>
      </w:r>
      <w:r w:rsidR="00BD7CCC" w:rsidRPr="004C7FCE">
        <w:rPr>
          <w:rFonts w:ascii="Arial" w:hAnsi="Arial" w:cs="Arial"/>
          <w:color w:val="000000"/>
          <w:sz w:val="20"/>
        </w:rPr>
        <w:t> </w:t>
      </w:r>
      <w:r w:rsidRPr="004C7FCE">
        <w:rPr>
          <w:rFonts w:ascii="Arial" w:hAnsi="Arial" w:cs="Arial"/>
          <w:color w:val="000000"/>
          <w:sz w:val="20"/>
        </w:rPr>
        <w:t>souvislosti</w:t>
      </w:r>
      <w:r w:rsidR="00BD7CCC" w:rsidRPr="004C7FCE">
        <w:rPr>
          <w:rFonts w:ascii="Arial" w:hAnsi="Arial" w:cs="Arial"/>
          <w:color w:val="000000"/>
          <w:sz w:val="20"/>
        </w:rPr>
        <w:t xml:space="preserve"> se </w:t>
      </w:r>
      <w:r w:rsidR="00BD7CCC" w:rsidRPr="004C7FCE">
        <w:rPr>
          <w:rFonts w:ascii="Arial" w:hAnsi="Arial" w:cs="Arial"/>
          <w:sz w:val="20"/>
          <w:szCs w:val="20"/>
          <w:lang w:eastAsia="cs-CZ"/>
        </w:rPr>
        <w:t xml:space="preserve">zajištěním projektového a finančního řízení projektů připravovaných a realizovaných </w:t>
      </w:r>
      <w:r w:rsidR="009A7FC9">
        <w:rPr>
          <w:rFonts w:ascii="Arial" w:hAnsi="Arial" w:cs="Arial"/>
          <w:sz w:val="20"/>
          <w:szCs w:val="20"/>
          <w:lang w:eastAsia="cs-CZ"/>
        </w:rPr>
        <w:t>z „Operačního programu Životní prostředí 2021-</w:t>
      </w:r>
      <w:r w:rsidR="00BD7CCC" w:rsidRPr="004C7FCE">
        <w:rPr>
          <w:rFonts w:ascii="Arial" w:hAnsi="Arial" w:cs="Arial"/>
          <w:sz w:val="20"/>
          <w:szCs w:val="20"/>
          <w:lang w:eastAsia="cs-CZ"/>
        </w:rPr>
        <w:t>2027“ v rámci 38. výzvy Ministerstva životního prostředí, případně z dalších nově vypsaných projektů vhodných pro použití objednatele a se</w:t>
      </w:r>
      <w:r w:rsidRPr="004C7FCE">
        <w:rPr>
          <w:rFonts w:ascii="Arial" w:hAnsi="Arial" w:cs="Arial"/>
          <w:color w:val="000000"/>
          <w:sz w:val="20"/>
        </w:rPr>
        <w:t xml:space="preserve"> zadáním veřejn</w:t>
      </w:r>
      <w:r w:rsidR="00445319" w:rsidRPr="004C7FCE">
        <w:rPr>
          <w:rFonts w:ascii="Arial" w:hAnsi="Arial" w:cs="Arial"/>
          <w:color w:val="000000"/>
          <w:sz w:val="20"/>
        </w:rPr>
        <w:t>ých zakázek</w:t>
      </w:r>
      <w:r w:rsidRPr="004C7FCE">
        <w:rPr>
          <w:rFonts w:ascii="Arial" w:hAnsi="Arial" w:cs="Arial"/>
          <w:color w:val="000000"/>
          <w:sz w:val="20"/>
        </w:rPr>
        <w:t xml:space="preserve"> </w:t>
      </w:r>
      <w:r w:rsidR="00BD7CCC" w:rsidRPr="004C7FCE">
        <w:rPr>
          <w:rFonts w:ascii="Arial" w:hAnsi="Arial" w:cs="Arial"/>
          <w:color w:val="000000"/>
          <w:sz w:val="20"/>
        </w:rPr>
        <w:t>k těmto projektům,</w:t>
      </w:r>
      <w:r w:rsidRPr="004C7FCE">
        <w:rPr>
          <w:rFonts w:ascii="Arial" w:hAnsi="Arial" w:cs="Arial"/>
          <w:b/>
          <w:sz w:val="20"/>
        </w:rPr>
        <w:t xml:space="preserve"> </w:t>
      </w:r>
      <w:r w:rsidR="00015B84" w:rsidRPr="004C7FCE">
        <w:rPr>
          <w:rFonts w:ascii="Arial" w:hAnsi="Arial" w:cs="Arial"/>
          <w:color w:val="000000"/>
          <w:sz w:val="20"/>
        </w:rPr>
        <w:t xml:space="preserve"> k výkonu všech práv a povinností </w:t>
      </w:r>
      <w:r w:rsidR="00C7027D" w:rsidRPr="004C7FCE">
        <w:rPr>
          <w:rFonts w:ascii="Arial" w:hAnsi="Arial" w:cs="Arial"/>
          <w:color w:val="000000"/>
          <w:sz w:val="20"/>
        </w:rPr>
        <w:t xml:space="preserve">vyplývajících </w:t>
      </w:r>
      <w:r w:rsidR="00BD7CCC" w:rsidRPr="004C7FCE">
        <w:rPr>
          <w:rFonts w:ascii="Arial" w:hAnsi="Arial" w:cs="Arial"/>
          <w:color w:val="000000"/>
          <w:sz w:val="20"/>
        </w:rPr>
        <w:t>objednateli</w:t>
      </w:r>
      <w:r w:rsidR="00015B84" w:rsidRPr="004C7FCE">
        <w:rPr>
          <w:rFonts w:ascii="Arial" w:hAnsi="Arial" w:cs="Arial"/>
          <w:color w:val="000000"/>
          <w:sz w:val="20"/>
        </w:rPr>
        <w:t xml:space="preserve"> jako zadavateli </w:t>
      </w:r>
      <w:r w:rsidR="00BD7CCC" w:rsidRPr="004C7FCE">
        <w:rPr>
          <w:rFonts w:ascii="Arial" w:hAnsi="Arial" w:cs="Arial"/>
          <w:color w:val="000000"/>
          <w:sz w:val="20"/>
        </w:rPr>
        <w:t>předmětných projektů a</w:t>
      </w:r>
      <w:r w:rsidR="00015B84" w:rsidRPr="004C7FCE">
        <w:rPr>
          <w:rFonts w:ascii="Arial" w:hAnsi="Arial" w:cs="Arial"/>
          <w:color w:val="000000"/>
          <w:sz w:val="20"/>
        </w:rPr>
        <w:t xml:space="preserve"> veřejných zakázek</w:t>
      </w:r>
      <w:r w:rsidR="00BD7CCC" w:rsidRPr="004C7FCE">
        <w:rPr>
          <w:rFonts w:ascii="Arial" w:hAnsi="Arial" w:cs="Arial"/>
          <w:color w:val="000000"/>
          <w:sz w:val="20"/>
        </w:rPr>
        <w:t>, v</w:t>
      </w:r>
      <w:r w:rsidR="00015B84" w:rsidRPr="004C7FCE">
        <w:rPr>
          <w:rFonts w:ascii="Arial" w:hAnsi="Arial" w:cs="Arial"/>
          <w:color w:val="000000"/>
          <w:sz w:val="20"/>
        </w:rPr>
        <w:t xml:space="preserve">yjma práv a povinností specifikovaných v ustanovení § 43 odst. 2 ZZVZ. </w:t>
      </w:r>
    </w:p>
    <w:p w14:paraId="4EAD9A92" w14:textId="1CC6A808" w:rsidR="00EB0699" w:rsidRPr="004C7FCE" w:rsidRDefault="00991630" w:rsidP="00EA15D0">
      <w:pPr>
        <w:pStyle w:val="Import0"/>
        <w:widowControl/>
        <w:spacing w:before="240" w:after="120"/>
        <w:jc w:val="both"/>
        <w:rPr>
          <w:rFonts w:ascii="Arial" w:hAnsi="Arial" w:cs="Arial"/>
          <w:b/>
          <w:color w:val="000000"/>
          <w:sz w:val="20"/>
        </w:rPr>
      </w:pPr>
      <w:r w:rsidRPr="004C7FCE">
        <w:rPr>
          <w:rFonts w:ascii="Arial" w:hAnsi="Arial" w:cs="Arial"/>
          <w:color w:val="000000"/>
          <w:sz w:val="20"/>
        </w:rPr>
        <w:t>Poskytovatel</w:t>
      </w:r>
      <w:r w:rsidR="00157571" w:rsidRPr="004C7FCE">
        <w:rPr>
          <w:rFonts w:ascii="Arial" w:hAnsi="Arial" w:cs="Arial"/>
          <w:color w:val="000000"/>
          <w:sz w:val="20"/>
        </w:rPr>
        <w:t xml:space="preserve"> </w:t>
      </w:r>
      <w:r w:rsidR="00015B84" w:rsidRPr="004C7FCE">
        <w:rPr>
          <w:rFonts w:ascii="Arial" w:hAnsi="Arial" w:cs="Arial"/>
          <w:color w:val="000000"/>
          <w:sz w:val="20"/>
        </w:rPr>
        <w:t xml:space="preserve">tímto zmocnění přijímá a čestně prohlašuje, že v době uzavření </w:t>
      </w:r>
      <w:r w:rsidR="00EA15D0">
        <w:rPr>
          <w:rFonts w:ascii="Arial" w:hAnsi="Arial" w:cs="Arial"/>
          <w:color w:val="000000"/>
          <w:sz w:val="20"/>
        </w:rPr>
        <w:t>r</w:t>
      </w:r>
      <w:r w:rsidRPr="004C7FCE">
        <w:rPr>
          <w:rFonts w:ascii="Arial" w:hAnsi="Arial" w:cs="Arial"/>
          <w:color w:val="000000"/>
          <w:sz w:val="20"/>
        </w:rPr>
        <w:t xml:space="preserve">ámcové </w:t>
      </w:r>
      <w:r w:rsidR="00EF08FF">
        <w:rPr>
          <w:rFonts w:ascii="Arial" w:hAnsi="Arial" w:cs="Arial"/>
          <w:color w:val="000000"/>
          <w:sz w:val="20"/>
        </w:rPr>
        <w:t>smlouvy</w:t>
      </w:r>
      <w:r w:rsidR="00EF08FF" w:rsidRPr="004C7FCE">
        <w:rPr>
          <w:rFonts w:ascii="Arial" w:hAnsi="Arial" w:cs="Arial"/>
          <w:color w:val="000000"/>
          <w:sz w:val="20"/>
        </w:rPr>
        <w:t xml:space="preserve"> </w:t>
      </w:r>
      <w:r w:rsidR="00015B84" w:rsidRPr="004C7FCE">
        <w:rPr>
          <w:rFonts w:ascii="Arial" w:hAnsi="Arial" w:cs="Arial"/>
          <w:color w:val="000000"/>
          <w:sz w:val="20"/>
        </w:rPr>
        <w:t>není</w:t>
      </w:r>
      <w:r w:rsidR="00C7027D" w:rsidRPr="004C7FCE">
        <w:rPr>
          <w:rFonts w:ascii="Arial" w:hAnsi="Arial" w:cs="Arial"/>
          <w:color w:val="000000"/>
          <w:sz w:val="20"/>
        </w:rPr>
        <w:t xml:space="preserve"> ve střetu zájmů ve smyslu ustanovení § 44 ZZVZ. </w:t>
      </w:r>
      <w:r w:rsidRPr="004C7FCE">
        <w:rPr>
          <w:rFonts w:ascii="Arial" w:hAnsi="Arial" w:cs="Arial"/>
          <w:color w:val="000000"/>
          <w:sz w:val="20"/>
        </w:rPr>
        <w:t xml:space="preserve">Poskytovatel </w:t>
      </w:r>
      <w:r w:rsidR="00C7027D" w:rsidRPr="004C7FCE">
        <w:rPr>
          <w:rFonts w:ascii="Arial" w:hAnsi="Arial" w:cs="Arial"/>
          <w:color w:val="000000"/>
          <w:sz w:val="20"/>
        </w:rPr>
        <w:t xml:space="preserve">se tímto zavazuje zastupovat </w:t>
      </w:r>
      <w:r w:rsidRPr="004C7FCE">
        <w:rPr>
          <w:rFonts w:ascii="Arial" w:hAnsi="Arial" w:cs="Arial"/>
          <w:color w:val="000000"/>
          <w:sz w:val="20"/>
        </w:rPr>
        <w:t>objednatele</w:t>
      </w:r>
      <w:r w:rsidR="00C7027D" w:rsidRPr="004C7FCE">
        <w:rPr>
          <w:rFonts w:ascii="Arial" w:hAnsi="Arial" w:cs="Arial"/>
          <w:color w:val="000000"/>
          <w:sz w:val="20"/>
        </w:rPr>
        <w:t xml:space="preserve"> ve výkonu všech práv a povinností vyplývajících </w:t>
      </w:r>
      <w:r w:rsidRPr="004C7FCE">
        <w:rPr>
          <w:rFonts w:ascii="Arial" w:hAnsi="Arial" w:cs="Arial"/>
          <w:color w:val="000000"/>
          <w:sz w:val="20"/>
        </w:rPr>
        <w:t xml:space="preserve">objednateli se </w:t>
      </w:r>
      <w:r w:rsidR="003E42D0">
        <w:rPr>
          <w:rFonts w:ascii="Arial" w:hAnsi="Arial" w:cs="Arial"/>
          <w:sz w:val="20"/>
        </w:rPr>
        <w:t>zajištěním projektového a </w:t>
      </w:r>
      <w:r w:rsidRPr="004C7FCE">
        <w:rPr>
          <w:rFonts w:ascii="Arial" w:hAnsi="Arial" w:cs="Arial"/>
          <w:sz w:val="20"/>
        </w:rPr>
        <w:t xml:space="preserve">finančního řízení projektů připravovaných a realizovaných </w:t>
      </w:r>
      <w:r w:rsidR="009A7FC9">
        <w:rPr>
          <w:rFonts w:ascii="Arial" w:hAnsi="Arial" w:cs="Arial"/>
          <w:sz w:val="20"/>
        </w:rPr>
        <w:t>z „Operačního programu Životní prostředí 2021-</w:t>
      </w:r>
      <w:r w:rsidRPr="004C7FCE">
        <w:rPr>
          <w:rFonts w:ascii="Arial" w:hAnsi="Arial" w:cs="Arial"/>
          <w:sz w:val="20"/>
        </w:rPr>
        <w:t>2027“ v rámci 38. výzvy Ministerstva životního prostředí, případně z dalších nově vypsaných projektů vhodných pro použití objednatele a se</w:t>
      </w:r>
      <w:r w:rsidRPr="004C7FCE">
        <w:rPr>
          <w:rFonts w:ascii="Arial" w:hAnsi="Arial" w:cs="Arial"/>
          <w:color w:val="000000"/>
          <w:sz w:val="20"/>
        </w:rPr>
        <w:t xml:space="preserve"> zadáním veřejných zakázek k těmto projektům,</w:t>
      </w:r>
      <w:r w:rsidRPr="004C7FCE">
        <w:rPr>
          <w:rFonts w:ascii="Arial" w:hAnsi="Arial" w:cs="Arial"/>
          <w:b/>
          <w:sz w:val="20"/>
        </w:rPr>
        <w:t xml:space="preserve"> </w:t>
      </w:r>
      <w:r w:rsidRPr="004C7FCE">
        <w:rPr>
          <w:rFonts w:ascii="Arial" w:hAnsi="Arial" w:cs="Arial"/>
          <w:color w:val="000000"/>
          <w:sz w:val="20"/>
        </w:rPr>
        <w:t> k výkonu všech práv a povinností vyplývajících objednateli jako zadavateli předmětných projektů a veřejných zakázek, vyjma práv a povinností specifikovaných v ustanovení § 43 odst. 2 ZZVZ.</w:t>
      </w:r>
    </w:p>
    <w:p w14:paraId="1E02CE91" w14:textId="2067C605" w:rsidR="00157571" w:rsidRPr="004C7FCE" w:rsidRDefault="00991630" w:rsidP="00B07A8E">
      <w:pPr>
        <w:pStyle w:val="Import0"/>
        <w:widowControl/>
        <w:spacing w:before="120" w:after="120"/>
        <w:jc w:val="both"/>
        <w:rPr>
          <w:rFonts w:ascii="Arial" w:hAnsi="Arial" w:cs="Arial"/>
          <w:color w:val="000000"/>
          <w:sz w:val="20"/>
        </w:rPr>
      </w:pPr>
      <w:r w:rsidRPr="004C7FCE">
        <w:rPr>
          <w:rFonts w:ascii="Arial" w:hAnsi="Arial" w:cs="Arial"/>
          <w:b/>
          <w:color w:val="000000"/>
          <w:sz w:val="20"/>
        </w:rPr>
        <w:t>Objednatel</w:t>
      </w:r>
      <w:r w:rsidR="00157571" w:rsidRPr="004C7FCE">
        <w:rPr>
          <w:rFonts w:ascii="Arial" w:hAnsi="Arial" w:cs="Arial"/>
          <w:b/>
          <w:color w:val="000000"/>
          <w:sz w:val="20"/>
        </w:rPr>
        <w:t>:</w:t>
      </w:r>
      <w:r w:rsidR="00157571" w:rsidRPr="004C7FCE">
        <w:rPr>
          <w:rFonts w:ascii="Arial" w:hAnsi="Arial" w:cs="Arial"/>
          <w:color w:val="000000"/>
          <w:sz w:val="20"/>
        </w:rPr>
        <w:t xml:space="preserve"> </w:t>
      </w:r>
      <w:r w:rsidR="00157571" w:rsidRPr="004C7FCE">
        <w:rPr>
          <w:rFonts w:ascii="Arial" w:hAnsi="Arial" w:cs="Arial"/>
          <w:color w:val="000000"/>
          <w:sz w:val="20"/>
        </w:rPr>
        <w:tab/>
      </w:r>
      <w:r w:rsidR="00157571" w:rsidRPr="004C7FCE">
        <w:rPr>
          <w:rFonts w:ascii="Arial" w:hAnsi="Arial" w:cs="Arial"/>
          <w:b/>
          <w:color w:val="000000"/>
          <w:sz w:val="20"/>
        </w:rPr>
        <w:t>Krajská správa a údržba silnic Vysočiny, příspěvková organizace</w:t>
      </w:r>
      <w:r w:rsidR="00157571" w:rsidRPr="004C7FCE">
        <w:rPr>
          <w:rFonts w:ascii="Arial" w:hAnsi="Arial" w:cs="Arial"/>
          <w:color w:val="000000"/>
          <w:sz w:val="20"/>
        </w:rPr>
        <w:t xml:space="preserve"> </w:t>
      </w:r>
    </w:p>
    <w:p w14:paraId="6CBB475F" w14:textId="77777777" w:rsidR="00157571" w:rsidRPr="004C7FCE" w:rsidRDefault="00157571" w:rsidP="00B07A8E">
      <w:pPr>
        <w:spacing w:before="120" w:after="120"/>
        <w:ind w:left="709" w:firstLine="709"/>
        <w:rPr>
          <w:rFonts w:ascii="Arial" w:hAnsi="Arial" w:cs="Arial"/>
          <w:color w:val="000000"/>
          <w:sz w:val="20"/>
          <w:szCs w:val="20"/>
        </w:rPr>
      </w:pPr>
      <w:r w:rsidRPr="004C7FCE">
        <w:rPr>
          <w:rFonts w:ascii="Arial" w:hAnsi="Arial" w:cs="Arial"/>
          <w:color w:val="000000"/>
          <w:sz w:val="20"/>
          <w:szCs w:val="20"/>
        </w:rPr>
        <w:t>Ing. Radovan Necid, ředitel</w:t>
      </w:r>
    </w:p>
    <w:p w14:paraId="565EE039" w14:textId="706C9A5A" w:rsidR="0024305A" w:rsidRPr="004C7FCE" w:rsidRDefault="00157571" w:rsidP="00B07A8E">
      <w:pPr>
        <w:spacing w:before="120" w:after="120"/>
        <w:rPr>
          <w:rFonts w:ascii="Arial" w:hAnsi="Arial" w:cs="Arial"/>
          <w:b/>
          <w:color w:val="000000"/>
          <w:sz w:val="20"/>
          <w:szCs w:val="20"/>
        </w:rPr>
      </w:pPr>
      <w:r w:rsidRPr="004C7FCE">
        <w:rPr>
          <w:rFonts w:ascii="Arial" w:hAnsi="Arial" w:cs="Arial"/>
          <w:color w:val="000000"/>
          <w:sz w:val="20"/>
          <w:szCs w:val="20"/>
        </w:rPr>
        <w:t xml:space="preserve">V Jihlavě dne: </w:t>
      </w:r>
      <w:r w:rsidR="00EB0699" w:rsidRPr="004C7FCE">
        <w:rPr>
          <w:rFonts w:ascii="Arial" w:hAnsi="Arial" w:cs="Arial"/>
          <w:color w:val="000000"/>
          <w:sz w:val="20"/>
          <w:szCs w:val="20"/>
        </w:rPr>
        <w:tab/>
      </w:r>
      <w:r w:rsidRPr="004C7FCE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viz podpis </w:t>
      </w:r>
      <w:r w:rsidR="00776ECC" w:rsidRPr="00776ECC">
        <w:rPr>
          <w:rFonts w:ascii="Arial" w:hAnsi="Arial" w:cs="Arial"/>
          <w:b/>
          <w:color w:val="000000"/>
          <w:sz w:val="20"/>
          <w:szCs w:val="20"/>
          <w:u w:val="single"/>
        </w:rPr>
        <w:t>Rámcové</w:t>
      </w:r>
      <w:r w:rsidR="0024305A" w:rsidRPr="00776ECC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 smlouvy</w:t>
      </w:r>
      <w:r w:rsidR="0024305A" w:rsidRPr="00776ECC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62FB9737" w14:textId="3D8F2BD9" w:rsidR="00EB0699" w:rsidRPr="004C7FCE" w:rsidRDefault="00EB0699" w:rsidP="00B07A8E">
      <w:pPr>
        <w:spacing w:before="120" w:after="120"/>
        <w:rPr>
          <w:rFonts w:ascii="Arial" w:hAnsi="Arial" w:cs="Arial"/>
          <w:b/>
          <w:color w:val="000000"/>
          <w:sz w:val="20"/>
          <w:szCs w:val="20"/>
        </w:rPr>
      </w:pPr>
    </w:p>
    <w:p w14:paraId="0161CE0F" w14:textId="30B41295" w:rsidR="0024305A" w:rsidRPr="00655A46" w:rsidRDefault="00991630" w:rsidP="00B07A8E">
      <w:pPr>
        <w:spacing w:before="120" w:after="120"/>
        <w:rPr>
          <w:rFonts w:ascii="Arial" w:hAnsi="Arial" w:cs="Arial"/>
          <w:b/>
          <w:color w:val="000000"/>
          <w:sz w:val="20"/>
          <w:szCs w:val="20"/>
          <w:highlight w:val="yellow"/>
        </w:rPr>
      </w:pPr>
      <w:r w:rsidRPr="00655A46">
        <w:rPr>
          <w:rFonts w:ascii="Arial" w:hAnsi="Arial" w:cs="Arial"/>
          <w:b/>
          <w:color w:val="000000"/>
          <w:sz w:val="20"/>
          <w:szCs w:val="20"/>
        </w:rPr>
        <w:t>Poskytovatel</w:t>
      </w:r>
      <w:r w:rsidR="0024305A" w:rsidRPr="00655A46">
        <w:rPr>
          <w:rFonts w:ascii="Arial" w:hAnsi="Arial" w:cs="Arial"/>
          <w:b/>
          <w:color w:val="000000"/>
          <w:sz w:val="20"/>
          <w:szCs w:val="20"/>
        </w:rPr>
        <w:t>:</w:t>
      </w:r>
      <w:r w:rsidR="0024305A" w:rsidRPr="00655A46">
        <w:rPr>
          <w:rFonts w:ascii="Arial" w:hAnsi="Arial" w:cs="Arial"/>
          <w:color w:val="000000"/>
          <w:sz w:val="20"/>
          <w:szCs w:val="20"/>
        </w:rPr>
        <w:t xml:space="preserve"> </w:t>
      </w:r>
      <w:r w:rsidR="00655A46" w:rsidRPr="00655A46">
        <w:rPr>
          <w:rFonts w:ascii="Arial" w:hAnsi="Arial" w:cs="Arial"/>
          <w:color w:val="000000"/>
          <w:sz w:val="20"/>
          <w:szCs w:val="20"/>
        </w:rPr>
        <w:tab/>
      </w:r>
      <w:r w:rsidR="00441841" w:rsidRPr="00441841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1770AB79" w14:textId="29389398" w:rsidR="00655A46" w:rsidRPr="003E42D0" w:rsidRDefault="00441841" w:rsidP="00655A46">
      <w:pPr>
        <w:spacing w:before="120" w:after="120"/>
        <w:ind w:left="708" w:firstLine="708"/>
        <w:rPr>
          <w:rFonts w:ascii="Arial" w:hAnsi="Arial" w:cs="Arial"/>
          <w:sz w:val="20"/>
          <w:szCs w:val="20"/>
          <w:highlight w:val="yellow"/>
        </w:rPr>
      </w:pPr>
      <w:r w:rsidRPr="00441841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t>zastoupený</w:t>
      </w:r>
      <w:r>
        <w:rPr>
          <w:rFonts w:ascii="Arial" w:eastAsia="Times New Roman" w:hAnsi="Arial" w:cs="Arial"/>
          <w:b/>
          <w:sz w:val="20"/>
          <w:szCs w:val="20"/>
          <w:highlight w:val="lightGray"/>
          <w:lang w:eastAsia="cs-CZ"/>
        </w:rPr>
        <w:t xml:space="preserve"> </w:t>
      </w:r>
      <w:r w:rsidRPr="00441841">
        <w:rPr>
          <w:rFonts w:ascii="Arial" w:eastAsia="Times New Roman" w:hAnsi="Arial" w:cs="Arial"/>
          <w:sz w:val="20"/>
          <w:szCs w:val="20"/>
          <w:highlight w:val="lightGray"/>
          <w:lang w:eastAsia="cs-CZ"/>
        </w:rPr>
        <w:t>..........................................................…………</w:t>
      </w:r>
      <w:r w:rsidR="00655A46" w:rsidRPr="003E42D0">
        <w:rPr>
          <w:rFonts w:ascii="Arial" w:hAnsi="Arial" w:cs="Arial"/>
          <w:sz w:val="20"/>
          <w:szCs w:val="20"/>
          <w:highlight w:val="yellow"/>
        </w:rPr>
        <w:t xml:space="preserve"> </w:t>
      </w:r>
    </w:p>
    <w:p w14:paraId="26060B47" w14:textId="09F46D26" w:rsidR="0024305A" w:rsidRPr="00655A46" w:rsidRDefault="0024305A" w:rsidP="00B07A8E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655A46">
        <w:rPr>
          <w:rFonts w:ascii="Arial" w:hAnsi="Arial" w:cs="Arial"/>
          <w:color w:val="000000"/>
          <w:sz w:val="20"/>
          <w:szCs w:val="20"/>
        </w:rPr>
        <w:t>V</w:t>
      </w:r>
      <w:r w:rsidR="00655A46">
        <w:rPr>
          <w:rFonts w:ascii="Arial" w:hAnsi="Arial" w:cs="Arial"/>
          <w:color w:val="000000"/>
          <w:sz w:val="20"/>
          <w:szCs w:val="20"/>
        </w:rPr>
        <w:t> </w:t>
      </w:r>
      <w:r w:rsidR="00EA15D0" w:rsidRPr="00EA15D0">
        <w:rPr>
          <w:rFonts w:ascii="Arial" w:hAnsi="Arial" w:cs="Arial"/>
          <w:sz w:val="20"/>
          <w:szCs w:val="20"/>
          <w:highlight w:val="lightGray"/>
        </w:rPr>
        <w:t>……………………..</w:t>
      </w:r>
      <w:r w:rsidR="00655A46">
        <w:rPr>
          <w:rFonts w:ascii="Arial" w:hAnsi="Arial" w:cs="Arial"/>
          <w:color w:val="000000"/>
          <w:sz w:val="20"/>
          <w:szCs w:val="20"/>
        </w:rPr>
        <w:t xml:space="preserve"> </w:t>
      </w:r>
      <w:r w:rsidRPr="00655A46">
        <w:rPr>
          <w:rFonts w:ascii="Arial" w:hAnsi="Arial" w:cs="Arial"/>
          <w:color w:val="000000"/>
          <w:sz w:val="20"/>
          <w:szCs w:val="20"/>
        </w:rPr>
        <w:t xml:space="preserve">dne: </w:t>
      </w:r>
      <w:r w:rsidRPr="00655A46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viz podpis </w:t>
      </w:r>
      <w:r w:rsidR="00776ECC" w:rsidRPr="00776ECC">
        <w:rPr>
          <w:rFonts w:ascii="Arial" w:hAnsi="Arial" w:cs="Arial"/>
          <w:b/>
          <w:color w:val="000000"/>
          <w:sz w:val="20"/>
          <w:szCs w:val="20"/>
          <w:u w:val="single"/>
        </w:rPr>
        <w:t>Rámcové</w:t>
      </w:r>
      <w:r w:rsidRPr="00776ECC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 smlouvy</w:t>
      </w:r>
      <w:r w:rsidRPr="00776ECC">
        <w:rPr>
          <w:rFonts w:ascii="Arial" w:hAnsi="Arial" w:cs="Arial"/>
          <w:color w:val="000000"/>
          <w:sz w:val="20"/>
          <w:szCs w:val="20"/>
        </w:rPr>
        <w:t xml:space="preserve">       </w:t>
      </w:r>
    </w:p>
    <w:p w14:paraId="67ADF847" w14:textId="77777777" w:rsidR="00157571" w:rsidRPr="004C7FCE" w:rsidRDefault="00157571" w:rsidP="00157571">
      <w:pPr>
        <w:ind w:left="708" w:firstLine="708"/>
        <w:rPr>
          <w:rFonts w:ascii="Arial" w:hAnsi="Arial" w:cs="Arial"/>
          <w:color w:val="000000"/>
          <w:sz w:val="20"/>
          <w:szCs w:val="20"/>
        </w:rPr>
      </w:pPr>
    </w:p>
    <w:p w14:paraId="3B9A8E26" w14:textId="4231E944" w:rsidR="00157BE5" w:rsidRPr="004C7FCE" w:rsidRDefault="00157BE5" w:rsidP="00EA15D0">
      <w:pPr>
        <w:widowControl w:val="0"/>
        <w:spacing w:before="600" w:after="60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C7FCE">
        <w:rPr>
          <w:rFonts w:ascii="Arial" w:hAnsi="Arial" w:cs="Arial"/>
          <w:b/>
          <w:sz w:val="24"/>
          <w:szCs w:val="24"/>
        </w:rPr>
        <w:lastRenderedPageBreak/>
        <w:t>Údaje, které jsou součástí ujednání a nebudou zveřejněny v Registru smluv:</w:t>
      </w:r>
    </w:p>
    <w:p w14:paraId="07E4E8F3" w14:textId="1FFD2DAC" w:rsidR="00157BE5" w:rsidRPr="004C7FCE" w:rsidRDefault="00991630" w:rsidP="00D4530B">
      <w:pPr>
        <w:widowControl w:val="0"/>
        <w:spacing w:before="120" w:after="240" w:line="240" w:lineRule="auto"/>
        <w:rPr>
          <w:rFonts w:ascii="Arial" w:eastAsia="Batang" w:hAnsi="Arial" w:cs="Arial"/>
          <w:b/>
          <w:sz w:val="20"/>
          <w:szCs w:val="20"/>
        </w:rPr>
      </w:pPr>
      <w:r w:rsidRPr="004C7FCE">
        <w:rPr>
          <w:rFonts w:ascii="Arial" w:eastAsia="Batang" w:hAnsi="Arial" w:cs="Arial"/>
          <w:b/>
          <w:sz w:val="20"/>
          <w:szCs w:val="20"/>
        </w:rPr>
        <w:t>Objednatel</w:t>
      </w:r>
      <w:r w:rsidR="00157BE5" w:rsidRPr="004C7FCE">
        <w:rPr>
          <w:rFonts w:ascii="Arial" w:eastAsia="Batang" w:hAnsi="Arial" w:cs="Arial"/>
          <w:b/>
          <w:sz w:val="20"/>
          <w:szCs w:val="20"/>
        </w:rPr>
        <w:t>:</w:t>
      </w:r>
    </w:p>
    <w:p w14:paraId="73C95FC2" w14:textId="77777777" w:rsidR="00157BE5" w:rsidRPr="004C7FCE" w:rsidRDefault="00157BE5" w:rsidP="00B07A8E">
      <w:pPr>
        <w:widowControl w:val="0"/>
        <w:tabs>
          <w:tab w:val="left" w:pos="7350"/>
        </w:tabs>
        <w:spacing w:before="120" w:after="120" w:line="240" w:lineRule="auto"/>
        <w:rPr>
          <w:rFonts w:ascii="Arial" w:eastAsia="Batang" w:hAnsi="Arial" w:cs="Arial"/>
          <w:sz w:val="20"/>
          <w:szCs w:val="20"/>
        </w:rPr>
      </w:pPr>
      <w:r w:rsidRPr="004C7FCE">
        <w:rPr>
          <w:rFonts w:ascii="Arial" w:eastAsia="Batang" w:hAnsi="Arial" w:cs="Arial"/>
          <w:b/>
          <w:sz w:val="20"/>
          <w:szCs w:val="20"/>
        </w:rPr>
        <w:t>Krajská správa a údržba silnic Vysočiny, příspěvková organizace</w:t>
      </w:r>
      <w:r w:rsidRPr="004C7FCE">
        <w:rPr>
          <w:rFonts w:ascii="Arial" w:eastAsia="Batang" w:hAnsi="Arial" w:cs="Arial"/>
          <w:b/>
          <w:sz w:val="20"/>
          <w:szCs w:val="20"/>
        </w:rPr>
        <w:tab/>
      </w:r>
    </w:p>
    <w:p w14:paraId="2912D74F" w14:textId="26864CFF" w:rsidR="00157BE5" w:rsidRPr="004C7FCE" w:rsidRDefault="00157BE5" w:rsidP="00EA15D0">
      <w:pPr>
        <w:widowControl w:val="0"/>
        <w:tabs>
          <w:tab w:val="left" w:pos="1276"/>
        </w:tabs>
        <w:spacing w:before="120" w:after="120" w:line="240" w:lineRule="auto"/>
        <w:rPr>
          <w:rFonts w:ascii="Arial" w:eastAsia="Batang" w:hAnsi="Arial" w:cs="Arial"/>
          <w:b/>
          <w:sz w:val="20"/>
          <w:szCs w:val="20"/>
        </w:rPr>
      </w:pPr>
      <w:r w:rsidRPr="004C7FCE">
        <w:rPr>
          <w:rFonts w:ascii="Arial" w:eastAsia="Batang" w:hAnsi="Arial" w:cs="Arial"/>
          <w:sz w:val="20"/>
          <w:szCs w:val="20"/>
        </w:rPr>
        <w:t xml:space="preserve">Číslo účtu: </w:t>
      </w:r>
      <w:r w:rsidRPr="004C7FCE">
        <w:rPr>
          <w:rFonts w:ascii="Arial" w:eastAsia="Batang" w:hAnsi="Arial" w:cs="Arial"/>
          <w:sz w:val="20"/>
          <w:szCs w:val="20"/>
        </w:rPr>
        <w:tab/>
      </w:r>
      <w:r w:rsidRPr="004C7FCE">
        <w:rPr>
          <w:rFonts w:ascii="Arial" w:eastAsia="Batang" w:hAnsi="Arial" w:cs="Arial"/>
          <w:sz w:val="20"/>
          <w:szCs w:val="20"/>
        </w:rPr>
        <w:tab/>
        <w:t>18330681/0100</w:t>
      </w:r>
    </w:p>
    <w:p w14:paraId="228E600F" w14:textId="08736374" w:rsidR="00AB18BC" w:rsidRPr="00D4530B" w:rsidRDefault="00157BE5" w:rsidP="00D4530B">
      <w:pPr>
        <w:widowControl w:val="0"/>
        <w:spacing w:before="480" w:after="36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4C7FCE">
        <w:rPr>
          <w:rFonts w:ascii="Arial" w:hAnsi="Arial" w:cs="Arial"/>
          <w:bCs/>
          <w:sz w:val="20"/>
          <w:szCs w:val="20"/>
          <w:lang w:eastAsia="cs-CZ"/>
        </w:rPr>
        <w:t xml:space="preserve">Osoby pověřené jednat jménem </w:t>
      </w:r>
      <w:r w:rsidR="006F4078" w:rsidRPr="004C7FCE">
        <w:rPr>
          <w:rFonts w:ascii="Arial" w:hAnsi="Arial" w:cs="Arial"/>
          <w:bCs/>
          <w:sz w:val="20"/>
          <w:szCs w:val="20"/>
          <w:lang w:eastAsia="cs-CZ"/>
        </w:rPr>
        <w:t>příkazce</w:t>
      </w:r>
      <w:r w:rsidRPr="004C7FCE">
        <w:rPr>
          <w:rFonts w:ascii="Arial" w:hAnsi="Arial" w:cs="Arial"/>
          <w:bCs/>
          <w:sz w:val="20"/>
          <w:szCs w:val="20"/>
          <w:lang w:eastAsia="cs-CZ"/>
        </w:rPr>
        <w:t xml:space="preserve"> ve věcech</w:t>
      </w:r>
    </w:p>
    <w:p w14:paraId="21EE10B2" w14:textId="62F1FD3F" w:rsidR="00655A46" w:rsidRPr="00AB18BC" w:rsidRDefault="00AB18BC" w:rsidP="00EA15D0">
      <w:pPr>
        <w:widowControl w:val="0"/>
        <w:spacing w:before="360" w:after="120" w:line="240" w:lineRule="auto"/>
        <w:ind w:left="284"/>
        <w:rPr>
          <w:rFonts w:ascii="Arial" w:hAnsi="Arial" w:cs="Arial"/>
          <w:sz w:val="20"/>
          <w:szCs w:val="20"/>
          <w:lang w:eastAsia="cs-CZ"/>
        </w:rPr>
      </w:pPr>
      <w:r w:rsidRPr="00AB18BC">
        <w:rPr>
          <w:rFonts w:ascii="Arial" w:hAnsi="Arial" w:cs="Arial"/>
          <w:sz w:val="20"/>
          <w:szCs w:val="20"/>
          <w:lang w:eastAsia="cs-CZ"/>
        </w:rPr>
        <w:t>zajištění</w:t>
      </w:r>
      <w:r w:rsidR="00991630" w:rsidRPr="00AB18BC">
        <w:rPr>
          <w:rFonts w:ascii="Arial" w:hAnsi="Arial" w:cs="Arial"/>
          <w:sz w:val="20"/>
          <w:szCs w:val="20"/>
          <w:lang w:eastAsia="cs-CZ"/>
        </w:rPr>
        <w:t xml:space="preserve"> projektového a finančního řízení projektů</w:t>
      </w:r>
      <w:r w:rsidR="00517CB8">
        <w:rPr>
          <w:rFonts w:ascii="Arial" w:hAnsi="Arial" w:cs="Arial"/>
          <w:sz w:val="20"/>
          <w:szCs w:val="20"/>
          <w:lang w:eastAsia="cs-CZ"/>
        </w:rPr>
        <w:t xml:space="preserve"> a ve věcech technických specifikací</w:t>
      </w:r>
      <w:r w:rsidR="00991630" w:rsidRPr="00AB18BC">
        <w:rPr>
          <w:rFonts w:ascii="Arial" w:hAnsi="Arial" w:cs="Arial"/>
          <w:sz w:val="20"/>
          <w:szCs w:val="20"/>
          <w:lang w:eastAsia="cs-CZ"/>
        </w:rPr>
        <w:t xml:space="preserve">: </w:t>
      </w:r>
    </w:p>
    <w:p w14:paraId="1B02A3C1" w14:textId="77777777" w:rsidR="00D4530B" w:rsidRDefault="00D4530B" w:rsidP="00D4530B">
      <w:pPr>
        <w:widowControl w:val="0"/>
        <w:spacing w:after="0" w:line="240" w:lineRule="auto"/>
        <w:ind w:left="709"/>
        <w:rPr>
          <w:rFonts w:ascii="Arial" w:hAnsi="Arial" w:cs="Arial"/>
          <w:b/>
          <w:sz w:val="20"/>
          <w:szCs w:val="20"/>
        </w:rPr>
      </w:pPr>
      <w:r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</w:p>
    <w:p w14:paraId="4F50ED5E" w14:textId="5B2E2D2F" w:rsidR="00D4530B" w:rsidRDefault="00D4530B" w:rsidP="00D4530B">
      <w:pPr>
        <w:widowControl w:val="0"/>
        <w:spacing w:after="0" w:line="240" w:lineRule="auto"/>
        <w:ind w:left="709"/>
        <w:rPr>
          <w:rFonts w:ascii="Arial" w:hAnsi="Arial" w:cs="Arial"/>
          <w:b/>
          <w:sz w:val="20"/>
          <w:szCs w:val="20"/>
        </w:rPr>
      </w:pPr>
      <w:r w:rsidRPr="002B2AD8">
        <w:rPr>
          <w:rFonts w:ascii="Arial" w:hAnsi="Arial" w:cs="Arial"/>
          <w:sz w:val="20"/>
          <w:szCs w:val="20"/>
        </w:rPr>
        <w:t>Jméno</w:t>
      </w:r>
      <w:r>
        <w:rPr>
          <w:rFonts w:ascii="Arial" w:hAnsi="Arial" w:cs="Arial"/>
          <w:sz w:val="20"/>
          <w:szCs w:val="20"/>
        </w:rPr>
        <w:t>, pozice</w:t>
      </w:r>
      <w:r w:rsidRPr="002B2AD8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6EAF0936" w14:textId="0BE4762E" w:rsidR="00D4530B" w:rsidRPr="002B2AD8" w:rsidRDefault="00D4530B" w:rsidP="00D4530B">
      <w:pPr>
        <w:widowControl w:val="0"/>
        <w:spacing w:after="0" w:line="240" w:lineRule="auto"/>
        <w:ind w:left="709"/>
        <w:rPr>
          <w:rFonts w:ascii="Arial" w:hAnsi="Arial" w:cs="Arial"/>
          <w:sz w:val="20"/>
          <w:szCs w:val="20"/>
        </w:rPr>
      </w:pPr>
      <w:r w:rsidRPr="002B2AD8">
        <w:rPr>
          <w:rFonts w:ascii="Arial" w:hAnsi="Arial" w:cs="Arial"/>
          <w:sz w:val="20"/>
          <w:szCs w:val="20"/>
        </w:rPr>
        <w:t xml:space="preserve">tel.: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  <w:r w:rsidRPr="002B2AD8">
        <w:rPr>
          <w:rFonts w:ascii="Arial" w:hAnsi="Arial" w:cs="Arial"/>
          <w:sz w:val="20"/>
          <w:szCs w:val="20"/>
        </w:rPr>
        <w:t xml:space="preserve">, e-mail: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59BEE5B3" w14:textId="43EE74B9" w:rsidR="00AB18BC" w:rsidRPr="00AB18BC" w:rsidRDefault="006F4078" w:rsidP="00EA15D0">
      <w:pPr>
        <w:widowControl w:val="0"/>
        <w:spacing w:before="360" w:after="120" w:line="240" w:lineRule="auto"/>
        <w:ind w:left="284"/>
        <w:rPr>
          <w:rFonts w:ascii="Arial" w:hAnsi="Arial" w:cs="Arial"/>
          <w:bCs/>
          <w:sz w:val="20"/>
          <w:szCs w:val="20"/>
          <w:lang w:eastAsia="cs-CZ"/>
        </w:rPr>
      </w:pPr>
      <w:r w:rsidRPr="00AB18BC">
        <w:rPr>
          <w:rFonts w:ascii="Arial" w:hAnsi="Arial" w:cs="Arial"/>
          <w:bCs/>
          <w:sz w:val="20"/>
          <w:szCs w:val="20"/>
          <w:lang w:eastAsia="cs-CZ"/>
        </w:rPr>
        <w:t>administrace veřejných zakázek</w:t>
      </w:r>
      <w:r w:rsidR="00157BE5" w:rsidRPr="00AB18BC">
        <w:rPr>
          <w:rFonts w:ascii="Arial" w:hAnsi="Arial" w:cs="Arial"/>
          <w:bCs/>
          <w:sz w:val="20"/>
          <w:szCs w:val="20"/>
          <w:lang w:eastAsia="cs-CZ"/>
        </w:rPr>
        <w:t>:</w:t>
      </w:r>
      <w:r w:rsidR="00157BE5" w:rsidRPr="00AB18BC">
        <w:rPr>
          <w:rFonts w:ascii="Arial" w:hAnsi="Arial" w:cs="Arial"/>
          <w:bCs/>
          <w:sz w:val="20"/>
          <w:szCs w:val="20"/>
          <w:lang w:eastAsia="cs-CZ"/>
        </w:rPr>
        <w:tab/>
      </w:r>
    </w:p>
    <w:p w14:paraId="1E22357B" w14:textId="77777777" w:rsidR="00D4530B" w:rsidRDefault="00D4530B" w:rsidP="00D4530B">
      <w:pPr>
        <w:widowControl w:val="0"/>
        <w:spacing w:after="0" w:line="240" w:lineRule="auto"/>
        <w:ind w:left="709"/>
        <w:rPr>
          <w:rFonts w:ascii="Arial" w:hAnsi="Arial" w:cs="Arial"/>
          <w:b/>
          <w:sz w:val="20"/>
          <w:szCs w:val="20"/>
        </w:rPr>
      </w:pPr>
      <w:r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</w:p>
    <w:p w14:paraId="216A82C8" w14:textId="30F0D6CC" w:rsidR="00D4530B" w:rsidRDefault="00D4530B" w:rsidP="00D4530B">
      <w:pPr>
        <w:widowControl w:val="0"/>
        <w:spacing w:after="0" w:line="240" w:lineRule="auto"/>
        <w:ind w:left="709"/>
        <w:rPr>
          <w:rFonts w:ascii="Arial" w:hAnsi="Arial" w:cs="Arial"/>
          <w:b/>
          <w:sz w:val="20"/>
          <w:szCs w:val="20"/>
        </w:rPr>
      </w:pPr>
      <w:r w:rsidRPr="002B2AD8">
        <w:rPr>
          <w:rFonts w:ascii="Arial" w:hAnsi="Arial" w:cs="Arial"/>
          <w:sz w:val="20"/>
          <w:szCs w:val="20"/>
        </w:rPr>
        <w:t>Jméno</w:t>
      </w:r>
      <w:r>
        <w:rPr>
          <w:rFonts w:ascii="Arial" w:hAnsi="Arial" w:cs="Arial"/>
          <w:sz w:val="20"/>
          <w:szCs w:val="20"/>
        </w:rPr>
        <w:t>, pozice</w:t>
      </w:r>
      <w:r w:rsidRPr="002B2AD8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0E27F6FF" w14:textId="62F91736" w:rsidR="00D4530B" w:rsidRPr="002B2AD8" w:rsidRDefault="00D4530B" w:rsidP="00D4530B">
      <w:pPr>
        <w:widowControl w:val="0"/>
        <w:spacing w:after="0" w:line="240" w:lineRule="auto"/>
        <w:ind w:left="709"/>
        <w:rPr>
          <w:rFonts w:ascii="Arial" w:hAnsi="Arial" w:cs="Arial"/>
          <w:sz w:val="20"/>
          <w:szCs w:val="20"/>
        </w:rPr>
      </w:pPr>
      <w:r w:rsidRPr="002B2AD8">
        <w:rPr>
          <w:rFonts w:ascii="Arial" w:hAnsi="Arial" w:cs="Arial"/>
          <w:sz w:val="20"/>
          <w:szCs w:val="20"/>
        </w:rPr>
        <w:t xml:space="preserve">tel.: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  <w:r w:rsidRPr="002B2AD8">
        <w:rPr>
          <w:rFonts w:ascii="Arial" w:hAnsi="Arial" w:cs="Arial"/>
          <w:sz w:val="20"/>
          <w:szCs w:val="20"/>
        </w:rPr>
        <w:t xml:space="preserve">, e-mail: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6740C13C" w14:textId="37A162EA" w:rsidR="00AB18BC" w:rsidRPr="004C7FCE" w:rsidRDefault="00517CB8" w:rsidP="00EA15D0">
      <w:pPr>
        <w:widowControl w:val="0"/>
        <w:spacing w:before="480"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>
        <w:rPr>
          <w:rFonts w:ascii="Helvetica" w:hAnsi="Helvetica" w:cs="Helvetica"/>
          <w:sz w:val="20"/>
          <w:szCs w:val="20"/>
        </w:rPr>
        <w:t>Vedoucí oddělení</w:t>
      </w:r>
      <w:r w:rsidR="00AB18BC">
        <w:rPr>
          <w:rFonts w:ascii="Helvetica" w:hAnsi="Helvetica" w:cs="Helvetica"/>
          <w:sz w:val="20"/>
          <w:szCs w:val="20"/>
        </w:rPr>
        <w:t xml:space="preserve"> jsou oprávn</w:t>
      </w:r>
      <w:r w:rsidR="00AB18BC">
        <w:rPr>
          <w:rFonts w:ascii="Arial" w:hAnsi="Arial" w:cs="Arial"/>
          <w:sz w:val="20"/>
          <w:szCs w:val="20"/>
        </w:rPr>
        <w:t>ě</w:t>
      </w:r>
      <w:r w:rsidR="00AB18BC">
        <w:rPr>
          <w:rFonts w:ascii="Helvetica" w:hAnsi="Helvetica" w:cs="Helvetica"/>
          <w:sz w:val="20"/>
          <w:szCs w:val="20"/>
        </w:rPr>
        <w:t>ny k jednání za sebe pov</w:t>
      </w:r>
      <w:r w:rsidR="00AB18BC">
        <w:rPr>
          <w:rFonts w:ascii="Arial" w:hAnsi="Arial" w:cs="Arial"/>
          <w:sz w:val="20"/>
          <w:szCs w:val="20"/>
        </w:rPr>
        <w:t>ěř</w:t>
      </w:r>
      <w:r w:rsidR="00AB18BC">
        <w:rPr>
          <w:rFonts w:ascii="Helvetica" w:hAnsi="Helvetica" w:cs="Helvetica"/>
          <w:sz w:val="20"/>
          <w:szCs w:val="20"/>
        </w:rPr>
        <w:t>it</w:t>
      </w:r>
      <w:r>
        <w:rPr>
          <w:rFonts w:ascii="Helvetica" w:hAnsi="Helvetica" w:cs="Helvetica"/>
          <w:sz w:val="20"/>
          <w:szCs w:val="20"/>
        </w:rPr>
        <w:t xml:space="preserve"> další</w:t>
      </w:r>
      <w:r w:rsidR="00AB18BC">
        <w:rPr>
          <w:rFonts w:ascii="Helvetica" w:hAnsi="Helvetica" w:cs="Helvetica"/>
          <w:sz w:val="20"/>
          <w:szCs w:val="20"/>
        </w:rPr>
        <w:t xml:space="preserve"> zástupce.</w:t>
      </w:r>
    </w:p>
    <w:p w14:paraId="581A351A" w14:textId="77777777" w:rsidR="00157BE5" w:rsidRPr="004C7FCE" w:rsidRDefault="00157BE5" w:rsidP="00D4530B">
      <w:pPr>
        <w:widowControl w:val="0"/>
        <w:pBdr>
          <w:bottom w:val="single" w:sz="4" w:space="1" w:color="auto"/>
        </w:pBdr>
        <w:spacing w:before="480" w:after="120" w:line="240" w:lineRule="auto"/>
        <w:rPr>
          <w:rFonts w:ascii="Arial" w:eastAsia="Batang" w:hAnsi="Arial" w:cs="Arial"/>
          <w:sz w:val="20"/>
          <w:szCs w:val="20"/>
        </w:rPr>
      </w:pPr>
    </w:p>
    <w:p w14:paraId="301271C4" w14:textId="6C24C236" w:rsidR="00157BE5" w:rsidRPr="004C7FCE" w:rsidRDefault="00991630" w:rsidP="00D4530B">
      <w:pPr>
        <w:widowControl w:val="0"/>
        <w:spacing w:before="600" w:after="24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4C7FCE">
        <w:rPr>
          <w:rFonts w:ascii="Arial" w:hAnsi="Arial" w:cs="Arial"/>
          <w:b/>
          <w:sz w:val="20"/>
          <w:szCs w:val="20"/>
          <w:lang w:eastAsia="cs-CZ"/>
        </w:rPr>
        <w:t>Poskytovatel</w:t>
      </w:r>
      <w:r w:rsidR="00157BE5" w:rsidRPr="004C7FCE">
        <w:rPr>
          <w:rFonts w:ascii="Arial" w:hAnsi="Arial" w:cs="Arial"/>
          <w:b/>
          <w:sz w:val="20"/>
          <w:szCs w:val="20"/>
          <w:lang w:eastAsia="cs-CZ"/>
        </w:rPr>
        <w:t>:</w:t>
      </w:r>
    </w:p>
    <w:p w14:paraId="2859C574" w14:textId="77777777" w:rsidR="00D4530B" w:rsidRDefault="00D4530B" w:rsidP="00EA15D0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  <w:r w:rsidRPr="00A870A1">
        <w:rPr>
          <w:rFonts w:ascii="Arial" w:hAnsi="Arial" w:cs="Arial"/>
          <w:b/>
          <w:sz w:val="20"/>
          <w:szCs w:val="20"/>
          <w:lang w:eastAsia="cs-CZ"/>
        </w:rPr>
        <w:t xml:space="preserve"> </w:t>
      </w:r>
    </w:p>
    <w:p w14:paraId="2C4CD354" w14:textId="1364280D" w:rsidR="00157BE5" w:rsidRPr="004C7FCE" w:rsidRDefault="00D4530B" w:rsidP="00EA15D0">
      <w:pPr>
        <w:widowControl w:val="0"/>
        <w:tabs>
          <w:tab w:val="left" w:pos="1276"/>
        </w:tabs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>
        <w:rPr>
          <w:rFonts w:ascii="Arial" w:eastAsia="Batang" w:hAnsi="Arial" w:cs="Arial"/>
          <w:sz w:val="20"/>
          <w:szCs w:val="20"/>
        </w:rPr>
        <w:t>Číslo účtu:</w:t>
      </w:r>
      <w:r>
        <w:rPr>
          <w:rFonts w:ascii="Arial" w:eastAsia="Batang" w:hAnsi="Arial" w:cs="Arial"/>
          <w:sz w:val="20"/>
          <w:szCs w:val="20"/>
        </w:rPr>
        <w:tab/>
      </w:r>
      <w:r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  <w:r w:rsidRPr="00A870A1">
        <w:rPr>
          <w:rFonts w:ascii="Arial" w:hAnsi="Arial" w:cs="Arial"/>
          <w:b/>
          <w:sz w:val="20"/>
          <w:szCs w:val="20"/>
          <w:lang w:eastAsia="cs-CZ"/>
        </w:rPr>
        <w:t xml:space="preserve"> </w:t>
      </w:r>
    </w:p>
    <w:p w14:paraId="1A53F9D6" w14:textId="6C55D839" w:rsidR="00157BE5" w:rsidRPr="004C7FCE" w:rsidRDefault="00157BE5" w:rsidP="00EA15D0">
      <w:pPr>
        <w:widowControl w:val="0"/>
        <w:spacing w:before="480" w:after="36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4C7FCE">
        <w:rPr>
          <w:rFonts w:ascii="Arial" w:hAnsi="Arial" w:cs="Arial"/>
          <w:bCs/>
          <w:sz w:val="20"/>
          <w:szCs w:val="20"/>
          <w:lang w:eastAsia="cs-CZ"/>
        </w:rPr>
        <w:t xml:space="preserve">Osoby pověřené jednat jménem </w:t>
      </w:r>
      <w:r w:rsidR="006F4078" w:rsidRPr="004C7FCE">
        <w:rPr>
          <w:rFonts w:ascii="Arial" w:hAnsi="Arial" w:cs="Arial"/>
          <w:bCs/>
          <w:sz w:val="20"/>
          <w:szCs w:val="20"/>
          <w:lang w:eastAsia="cs-CZ"/>
        </w:rPr>
        <w:t>příkazce</w:t>
      </w:r>
      <w:r w:rsidRPr="004C7FCE">
        <w:rPr>
          <w:rFonts w:ascii="Arial" w:hAnsi="Arial" w:cs="Arial"/>
          <w:bCs/>
          <w:sz w:val="20"/>
          <w:szCs w:val="20"/>
          <w:lang w:eastAsia="cs-CZ"/>
        </w:rPr>
        <w:t xml:space="preserve"> ve věcech </w:t>
      </w:r>
    </w:p>
    <w:p w14:paraId="3D5AC6D5" w14:textId="77777777" w:rsidR="00D4530B" w:rsidRDefault="00AB18BC" w:rsidP="00EA15D0">
      <w:pPr>
        <w:widowControl w:val="0"/>
        <w:spacing w:before="360" w:after="120" w:line="240" w:lineRule="auto"/>
        <w:ind w:left="284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zajištění</w:t>
      </w:r>
      <w:r w:rsidR="00991630" w:rsidRPr="004C7FCE">
        <w:rPr>
          <w:rFonts w:ascii="Arial" w:hAnsi="Arial" w:cs="Arial"/>
          <w:sz w:val="20"/>
          <w:szCs w:val="20"/>
          <w:lang w:eastAsia="cs-CZ"/>
        </w:rPr>
        <w:t xml:space="preserve"> projektového a finančního řízení projektů: </w:t>
      </w:r>
    </w:p>
    <w:p w14:paraId="4AFC6993" w14:textId="77777777" w:rsidR="00F055F6" w:rsidRDefault="00F055F6" w:rsidP="00F055F6">
      <w:pPr>
        <w:widowControl w:val="0"/>
        <w:spacing w:after="0" w:line="240" w:lineRule="auto"/>
        <w:ind w:left="709"/>
        <w:rPr>
          <w:rFonts w:ascii="Arial" w:hAnsi="Arial" w:cs="Arial"/>
          <w:b/>
          <w:sz w:val="20"/>
          <w:szCs w:val="20"/>
        </w:rPr>
      </w:pPr>
      <w:r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</w:p>
    <w:p w14:paraId="506AFDB3" w14:textId="77777777" w:rsidR="00F055F6" w:rsidRDefault="00F055F6" w:rsidP="00F055F6">
      <w:pPr>
        <w:widowControl w:val="0"/>
        <w:spacing w:after="0" w:line="240" w:lineRule="auto"/>
        <w:ind w:left="709"/>
        <w:rPr>
          <w:rFonts w:ascii="Arial" w:hAnsi="Arial" w:cs="Arial"/>
          <w:b/>
          <w:sz w:val="20"/>
          <w:szCs w:val="20"/>
        </w:rPr>
      </w:pPr>
      <w:r w:rsidRPr="002B2AD8">
        <w:rPr>
          <w:rFonts w:ascii="Arial" w:hAnsi="Arial" w:cs="Arial"/>
          <w:sz w:val="20"/>
          <w:szCs w:val="20"/>
        </w:rPr>
        <w:t>Jméno</w:t>
      </w:r>
      <w:r>
        <w:rPr>
          <w:rFonts w:ascii="Arial" w:hAnsi="Arial" w:cs="Arial"/>
          <w:sz w:val="20"/>
          <w:szCs w:val="20"/>
        </w:rPr>
        <w:t>, pozice</w:t>
      </w:r>
      <w:r w:rsidRPr="002B2AD8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339398F1" w14:textId="77777777" w:rsidR="00F055F6" w:rsidRPr="002B2AD8" w:rsidRDefault="00F055F6" w:rsidP="00F055F6">
      <w:pPr>
        <w:widowControl w:val="0"/>
        <w:spacing w:after="0" w:line="240" w:lineRule="auto"/>
        <w:ind w:left="709"/>
        <w:rPr>
          <w:rFonts w:ascii="Arial" w:hAnsi="Arial" w:cs="Arial"/>
          <w:sz w:val="20"/>
          <w:szCs w:val="20"/>
        </w:rPr>
      </w:pPr>
      <w:r w:rsidRPr="002B2AD8">
        <w:rPr>
          <w:rFonts w:ascii="Arial" w:hAnsi="Arial" w:cs="Arial"/>
          <w:sz w:val="20"/>
          <w:szCs w:val="20"/>
        </w:rPr>
        <w:t xml:space="preserve">tel.: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  <w:r w:rsidRPr="002B2AD8">
        <w:rPr>
          <w:rFonts w:ascii="Arial" w:hAnsi="Arial" w:cs="Arial"/>
          <w:sz w:val="20"/>
          <w:szCs w:val="20"/>
        </w:rPr>
        <w:t xml:space="preserve">, e-mail: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52BEF448" w14:textId="77777777" w:rsidR="00D4530B" w:rsidRDefault="00991630" w:rsidP="00EA15D0">
      <w:pPr>
        <w:widowControl w:val="0"/>
        <w:spacing w:before="360" w:after="120" w:line="240" w:lineRule="auto"/>
        <w:ind w:left="284" w:hanging="284"/>
        <w:rPr>
          <w:rFonts w:ascii="Arial" w:hAnsi="Arial" w:cs="Arial"/>
          <w:bCs/>
          <w:sz w:val="20"/>
          <w:szCs w:val="20"/>
          <w:lang w:eastAsia="cs-CZ"/>
        </w:rPr>
      </w:pPr>
      <w:r w:rsidRPr="004C7FCE">
        <w:rPr>
          <w:rFonts w:ascii="Arial" w:hAnsi="Arial" w:cs="Arial"/>
          <w:bCs/>
          <w:sz w:val="20"/>
          <w:szCs w:val="20"/>
          <w:lang w:eastAsia="cs-CZ"/>
        </w:rPr>
        <w:t>administrace veřejných zakázek:</w:t>
      </w:r>
      <w:r w:rsidRPr="004C7FCE">
        <w:rPr>
          <w:rFonts w:ascii="Arial" w:hAnsi="Arial" w:cs="Arial"/>
          <w:bCs/>
          <w:sz w:val="20"/>
          <w:szCs w:val="20"/>
          <w:lang w:eastAsia="cs-CZ"/>
        </w:rPr>
        <w:tab/>
      </w:r>
    </w:p>
    <w:p w14:paraId="0BD36F31" w14:textId="1AA4428D" w:rsidR="00C36A10" w:rsidRPr="007F77E9" w:rsidRDefault="00D4530B" w:rsidP="00D4530B">
      <w:pPr>
        <w:widowControl w:val="0"/>
        <w:spacing w:after="0" w:line="240" w:lineRule="auto"/>
        <w:ind w:left="709"/>
        <w:rPr>
          <w:rFonts w:ascii="Arial" w:hAnsi="Arial" w:cs="Arial"/>
          <w:bCs/>
          <w:i/>
          <w:color w:val="FF0000"/>
          <w:sz w:val="20"/>
          <w:szCs w:val="20"/>
          <w:lang w:eastAsia="cs-CZ"/>
        </w:rPr>
      </w:pPr>
      <w:r w:rsidRPr="007F77E9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 xml:space="preserve">(Bude doplněno před uzavřením smlouvy) </w:t>
      </w:r>
    </w:p>
    <w:p w14:paraId="07DC6B06" w14:textId="77777777" w:rsidR="007F77E9" w:rsidRDefault="007F77E9" w:rsidP="007F77E9">
      <w:pPr>
        <w:widowControl w:val="0"/>
        <w:spacing w:after="0" w:line="240" w:lineRule="auto"/>
        <w:ind w:left="709"/>
        <w:rPr>
          <w:rFonts w:ascii="Arial" w:hAnsi="Arial" w:cs="Arial"/>
          <w:b/>
          <w:sz w:val="20"/>
          <w:szCs w:val="20"/>
        </w:rPr>
      </w:pPr>
      <w:r w:rsidRPr="002B2AD8">
        <w:rPr>
          <w:rFonts w:ascii="Arial" w:hAnsi="Arial" w:cs="Arial"/>
          <w:sz w:val="20"/>
          <w:szCs w:val="20"/>
        </w:rPr>
        <w:t>Jméno</w:t>
      </w:r>
      <w:r>
        <w:rPr>
          <w:rFonts w:ascii="Arial" w:hAnsi="Arial" w:cs="Arial"/>
          <w:sz w:val="20"/>
          <w:szCs w:val="20"/>
        </w:rPr>
        <w:t>, pozice</w:t>
      </w:r>
      <w:r w:rsidRPr="002B2AD8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2A99CFE6" w14:textId="5220442B" w:rsidR="007F77E9" w:rsidRPr="007F77E9" w:rsidRDefault="007F77E9" w:rsidP="007F77E9">
      <w:pPr>
        <w:widowControl w:val="0"/>
        <w:spacing w:after="0" w:line="240" w:lineRule="auto"/>
        <w:ind w:left="709"/>
        <w:rPr>
          <w:rFonts w:ascii="Arial" w:hAnsi="Arial" w:cs="Arial"/>
          <w:sz w:val="20"/>
          <w:szCs w:val="20"/>
        </w:rPr>
      </w:pPr>
      <w:r w:rsidRPr="002B2AD8">
        <w:rPr>
          <w:rFonts w:ascii="Arial" w:hAnsi="Arial" w:cs="Arial"/>
          <w:sz w:val="20"/>
          <w:szCs w:val="20"/>
        </w:rPr>
        <w:t xml:space="preserve">tel.: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  <w:r w:rsidRPr="002B2AD8">
        <w:rPr>
          <w:rFonts w:ascii="Arial" w:hAnsi="Arial" w:cs="Arial"/>
          <w:sz w:val="20"/>
          <w:szCs w:val="20"/>
        </w:rPr>
        <w:t xml:space="preserve">, e-mail: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sectPr w:rsidR="007F77E9" w:rsidRPr="007F77E9" w:rsidSect="00A013D1">
      <w:headerReference w:type="default" r:id="rId9"/>
      <w:footerReference w:type="default" r:id="rId10"/>
      <w:pgSz w:w="11906" w:h="16838"/>
      <w:pgMar w:top="1702" w:right="1417" w:bottom="1276" w:left="1417" w:header="142" w:footer="8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073998" w14:textId="77777777" w:rsidR="004365AC" w:rsidRDefault="004365AC" w:rsidP="00157BE5">
      <w:pPr>
        <w:spacing w:after="0" w:line="240" w:lineRule="auto"/>
      </w:pPr>
      <w:r>
        <w:separator/>
      </w:r>
    </w:p>
  </w:endnote>
  <w:endnote w:type="continuationSeparator" w:id="0">
    <w:p w14:paraId="74F1E03F" w14:textId="77777777" w:rsidR="004365AC" w:rsidRDefault="004365AC" w:rsidP="00157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B745ED" w14:textId="241B8EC8" w:rsidR="00015B84" w:rsidRPr="0097200C" w:rsidRDefault="00015B84" w:rsidP="00C07C98">
    <w:pPr>
      <w:pStyle w:val="Zpat"/>
      <w:pBdr>
        <w:top w:val="single" w:sz="4" w:space="1" w:color="auto"/>
      </w:pBdr>
      <w:jc w:val="center"/>
      <w:rPr>
        <w:rFonts w:ascii="Arial" w:hAnsi="Arial" w:cs="Arial"/>
        <w:sz w:val="16"/>
        <w:szCs w:val="16"/>
      </w:rPr>
    </w:pPr>
    <w:r w:rsidRPr="00284B04">
      <w:rPr>
        <w:rFonts w:ascii="Arial" w:hAnsi="Arial" w:cs="Arial"/>
        <w:sz w:val="16"/>
        <w:szCs w:val="16"/>
      </w:rPr>
      <w:t xml:space="preserve">Stránka </w:t>
    </w:r>
    <w:r w:rsidRPr="00284B04">
      <w:rPr>
        <w:rFonts w:ascii="Arial" w:hAnsi="Arial" w:cs="Arial"/>
        <w:sz w:val="16"/>
        <w:szCs w:val="16"/>
      </w:rPr>
      <w:fldChar w:fldCharType="begin"/>
    </w:r>
    <w:r w:rsidRPr="00284B04">
      <w:rPr>
        <w:rFonts w:ascii="Arial" w:hAnsi="Arial" w:cs="Arial"/>
        <w:sz w:val="16"/>
        <w:szCs w:val="16"/>
      </w:rPr>
      <w:instrText>PAGE</w:instrText>
    </w:r>
    <w:r w:rsidRPr="00284B04">
      <w:rPr>
        <w:rFonts w:ascii="Arial" w:hAnsi="Arial" w:cs="Arial"/>
        <w:sz w:val="16"/>
        <w:szCs w:val="16"/>
      </w:rPr>
      <w:fldChar w:fldCharType="separate"/>
    </w:r>
    <w:r w:rsidR="00D91A6D">
      <w:rPr>
        <w:rFonts w:ascii="Arial" w:hAnsi="Arial" w:cs="Arial"/>
        <w:noProof/>
        <w:sz w:val="16"/>
        <w:szCs w:val="16"/>
      </w:rPr>
      <w:t>10</w:t>
    </w:r>
    <w:r w:rsidRPr="00284B04">
      <w:rPr>
        <w:rFonts w:ascii="Arial" w:hAnsi="Arial" w:cs="Arial"/>
        <w:sz w:val="16"/>
        <w:szCs w:val="16"/>
      </w:rPr>
      <w:fldChar w:fldCharType="end"/>
    </w:r>
    <w:r w:rsidRPr="00284B04">
      <w:rPr>
        <w:rFonts w:ascii="Arial" w:hAnsi="Arial" w:cs="Arial"/>
        <w:sz w:val="16"/>
        <w:szCs w:val="16"/>
      </w:rPr>
      <w:t xml:space="preserve"> z </w:t>
    </w:r>
    <w:r w:rsidRPr="00284B04">
      <w:rPr>
        <w:rFonts w:ascii="Arial" w:hAnsi="Arial" w:cs="Arial"/>
        <w:sz w:val="16"/>
        <w:szCs w:val="16"/>
      </w:rPr>
      <w:fldChar w:fldCharType="begin"/>
    </w:r>
    <w:r w:rsidRPr="00284B04">
      <w:rPr>
        <w:rFonts w:ascii="Arial" w:hAnsi="Arial" w:cs="Arial"/>
        <w:sz w:val="16"/>
        <w:szCs w:val="16"/>
      </w:rPr>
      <w:instrText>NUMPAGES</w:instrText>
    </w:r>
    <w:r w:rsidRPr="00284B04">
      <w:rPr>
        <w:rFonts w:ascii="Arial" w:hAnsi="Arial" w:cs="Arial"/>
        <w:sz w:val="16"/>
        <w:szCs w:val="16"/>
      </w:rPr>
      <w:fldChar w:fldCharType="separate"/>
    </w:r>
    <w:r w:rsidR="00D91A6D">
      <w:rPr>
        <w:rFonts w:ascii="Arial" w:hAnsi="Arial" w:cs="Arial"/>
        <w:noProof/>
        <w:sz w:val="16"/>
        <w:szCs w:val="16"/>
      </w:rPr>
      <w:t>10</w:t>
    </w:r>
    <w:r w:rsidRPr="00284B04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D85C68" w14:textId="77777777" w:rsidR="004365AC" w:rsidRDefault="004365AC" w:rsidP="00157BE5">
      <w:pPr>
        <w:spacing w:after="0" w:line="240" w:lineRule="auto"/>
      </w:pPr>
      <w:r>
        <w:separator/>
      </w:r>
    </w:p>
  </w:footnote>
  <w:footnote w:type="continuationSeparator" w:id="0">
    <w:p w14:paraId="75DC75AB" w14:textId="77777777" w:rsidR="004365AC" w:rsidRDefault="004365AC" w:rsidP="00157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E86BFD" w14:textId="25707217" w:rsidR="00015B84" w:rsidRDefault="00015B84">
    <w:pPr>
      <w:pStyle w:val="Zhlav"/>
      <w:rPr>
        <w:rFonts w:ascii="Arial" w:eastAsia="Calibri" w:hAnsi="Arial" w:cs="Arial"/>
        <w:b/>
        <w:bCs/>
        <w:sz w:val="16"/>
        <w:szCs w:val="16"/>
      </w:rPr>
    </w:pPr>
  </w:p>
  <w:tbl>
    <w:tblPr>
      <w:tblStyle w:val="Mkatabulky"/>
      <w:tblW w:w="0" w:type="auto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67"/>
      <w:gridCol w:w="4095"/>
    </w:tblGrid>
    <w:tr w:rsidR="00015B84" w14:paraId="4F568222" w14:textId="77777777" w:rsidTr="00A013D1">
      <w:trPr>
        <w:trHeight w:val="981"/>
      </w:trPr>
      <w:tc>
        <w:tcPr>
          <w:tcW w:w="4967" w:type="dxa"/>
        </w:tcPr>
        <w:p w14:paraId="7762F446" w14:textId="79C0FA7C" w:rsidR="00A013D1" w:rsidRDefault="00A013D1" w:rsidP="0025537D">
          <w:pPr>
            <w:pStyle w:val="Zhlav"/>
            <w:tabs>
              <w:tab w:val="clear" w:pos="4536"/>
              <w:tab w:val="clear" w:pos="9072"/>
              <w:tab w:val="left" w:pos="6960"/>
            </w:tabs>
            <w:spacing w:after="120"/>
            <w:rPr>
              <w:rFonts w:ascii="Arial" w:eastAsia="Calibri" w:hAnsi="Arial" w:cs="Arial"/>
              <w:b/>
              <w:bCs/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1B1E7ECF" wp14:editId="1CEB1274">
                <wp:simplePos x="0" y="0"/>
                <wp:positionH relativeFrom="margin">
                  <wp:posOffset>-66675</wp:posOffset>
                </wp:positionH>
                <wp:positionV relativeFrom="margin">
                  <wp:posOffset>0</wp:posOffset>
                </wp:positionV>
                <wp:extent cx="2599690" cy="580390"/>
                <wp:effectExtent l="0" t="0" r="0" b="0"/>
                <wp:wrapSquare wrapText="bothSides"/>
                <wp:docPr id="31" name="Obrázek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Znak KSUSV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9690" cy="58039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4683A9CB" w14:textId="0222526E" w:rsidR="00015B84" w:rsidRDefault="00015B84" w:rsidP="0025537D">
          <w:pPr>
            <w:pStyle w:val="Zhlav"/>
            <w:tabs>
              <w:tab w:val="clear" w:pos="4536"/>
              <w:tab w:val="clear" w:pos="9072"/>
              <w:tab w:val="left" w:pos="6960"/>
            </w:tabs>
            <w:spacing w:after="120"/>
            <w:rPr>
              <w:rFonts w:ascii="Arial" w:eastAsia="Calibri" w:hAnsi="Arial" w:cs="Arial"/>
              <w:b/>
              <w:bCs/>
              <w:sz w:val="16"/>
              <w:szCs w:val="16"/>
            </w:rPr>
          </w:pPr>
        </w:p>
        <w:p w14:paraId="4415A544" w14:textId="77777777" w:rsidR="00015B84" w:rsidRDefault="00015B84" w:rsidP="0025537D">
          <w:pPr>
            <w:pStyle w:val="Zhlav"/>
            <w:tabs>
              <w:tab w:val="clear" w:pos="4536"/>
              <w:tab w:val="clear" w:pos="9072"/>
              <w:tab w:val="left" w:pos="6960"/>
            </w:tabs>
            <w:spacing w:after="120"/>
            <w:rPr>
              <w:rFonts w:ascii="Arial" w:eastAsia="Calibri" w:hAnsi="Arial" w:cs="Arial"/>
              <w:b/>
              <w:bCs/>
              <w:sz w:val="16"/>
              <w:szCs w:val="16"/>
            </w:rPr>
          </w:pPr>
        </w:p>
        <w:p w14:paraId="53215254" w14:textId="77777777" w:rsidR="00BB3D9D" w:rsidRDefault="00BB3D9D" w:rsidP="00377A0E">
          <w:pPr>
            <w:pStyle w:val="Zhlav"/>
            <w:tabs>
              <w:tab w:val="clear" w:pos="4536"/>
              <w:tab w:val="clear" w:pos="9072"/>
              <w:tab w:val="left" w:pos="6960"/>
            </w:tabs>
            <w:spacing w:after="120"/>
            <w:rPr>
              <w:rFonts w:ascii="Arial" w:eastAsia="Calibri" w:hAnsi="Arial" w:cs="Arial"/>
              <w:b/>
              <w:bCs/>
              <w:sz w:val="16"/>
              <w:szCs w:val="16"/>
            </w:rPr>
          </w:pPr>
        </w:p>
        <w:p w14:paraId="0D71F759" w14:textId="32070A42" w:rsidR="00015B84" w:rsidRDefault="00A013D1" w:rsidP="00377A0E">
          <w:pPr>
            <w:pStyle w:val="Zhlav"/>
            <w:tabs>
              <w:tab w:val="clear" w:pos="4536"/>
              <w:tab w:val="clear" w:pos="9072"/>
              <w:tab w:val="left" w:pos="6960"/>
            </w:tabs>
            <w:spacing w:after="120"/>
            <w:rPr>
              <w:rFonts w:ascii="Arial" w:eastAsia="Calibri" w:hAnsi="Arial" w:cs="Arial"/>
              <w:b/>
              <w:bCs/>
              <w:sz w:val="16"/>
              <w:szCs w:val="16"/>
            </w:rPr>
          </w:pPr>
          <w:r>
            <w:rPr>
              <w:rFonts w:ascii="Arial" w:eastAsia="Calibri" w:hAnsi="Arial" w:cs="Arial"/>
              <w:b/>
              <w:bCs/>
              <w:sz w:val="16"/>
              <w:szCs w:val="16"/>
            </w:rPr>
            <w:t xml:space="preserve">Rámcová </w:t>
          </w:r>
          <w:r w:rsidR="00377A0E">
            <w:rPr>
              <w:rFonts w:ascii="Arial" w:eastAsia="Calibri" w:hAnsi="Arial" w:cs="Arial"/>
              <w:b/>
              <w:bCs/>
              <w:sz w:val="16"/>
              <w:szCs w:val="16"/>
            </w:rPr>
            <w:t xml:space="preserve">smlouva </w:t>
          </w:r>
          <w:r>
            <w:rPr>
              <w:rFonts w:ascii="Arial" w:eastAsia="Calibri" w:hAnsi="Arial" w:cs="Arial"/>
              <w:b/>
              <w:bCs/>
              <w:sz w:val="16"/>
              <w:szCs w:val="16"/>
            </w:rPr>
            <w:t>o zajištění služeb</w:t>
          </w:r>
          <w:r w:rsidR="005A5608">
            <w:rPr>
              <w:rFonts w:ascii="Arial" w:eastAsia="Calibri" w:hAnsi="Arial" w:cs="Arial"/>
              <w:b/>
              <w:bCs/>
              <w:sz w:val="16"/>
              <w:szCs w:val="16"/>
            </w:rPr>
            <w:t xml:space="preserve"> </w:t>
          </w:r>
          <w:r w:rsidR="00BB3D9D">
            <w:rPr>
              <w:rFonts w:ascii="Arial" w:eastAsia="Calibri" w:hAnsi="Arial" w:cs="Arial"/>
              <w:b/>
              <w:bCs/>
              <w:sz w:val="16"/>
              <w:szCs w:val="16"/>
            </w:rPr>
            <w:br/>
          </w:r>
          <w:r w:rsidR="005A5608">
            <w:rPr>
              <w:rFonts w:ascii="Arial" w:eastAsia="Calibri" w:hAnsi="Arial" w:cs="Arial"/>
              <w:b/>
              <w:bCs/>
              <w:sz w:val="16"/>
              <w:szCs w:val="16"/>
            </w:rPr>
            <w:t>v oblasti energetiky</w:t>
          </w:r>
          <w:r w:rsidR="00BB3D9D">
            <w:rPr>
              <w:rFonts w:ascii="Arial" w:eastAsia="Calibri" w:hAnsi="Arial" w:cs="Arial"/>
              <w:b/>
              <w:bCs/>
              <w:sz w:val="16"/>
              <w:szCs w:val="16"/>
            </w:rPr>
            <w:t xml:space="preserve"> a dotací</w:t>
          </w:r>
        </w:p>
      </w:tc>
      <w:tc>
        <w:tcPr>
          <w:tcW w:w="4095" w:type="dxa"/>
          <w:vAlign w:val="bottom"/>
        </w:tcPr>
        <w:p w14:paraId="271BC4D1" w14:textId="32BF315F" w:rsidR="00BB3D9D" w:rsidRDefault="00BB3D9D" w:rsidP="00BB3D9D">
          <w:pPr>
            <w:pStyle w:val="Zhlav"/>
            <w:tabs>
              <w:tab w:val="clear" w:pos="4536"/>
              <w:tab w:val="clear" w:pos="9072"/>
              <w:tab w:val="left" w:pos="6960"/>
            </w:tabs>
            <w:jc w:val="right"/>
            <w:rPr>
              <w:rFonts w:ascii="Arial" w:eastAsia="Calibri" w:hAnsi="Arial" w:cs="Arial"/>
              <w:b/>
              <w:bCs/>
              <w:sz w:val="16"/>
              <w:szCs w:val="16"/>
            </w:rPr>
          </w:pPr>
          <w:r>
            <w:rPr>
              <w:rFonts w:ascii="Arial" w:eastAsia="Calibri" w:hAnsi="Arial" w:cs="Arial"/>
              <w:b/>
              <w:bCs/>
              <w:sz w:val="16"/>
              <w:szCs w:val="16"/>
            </w:rPr>
            <w:t>Příloha B</w:t>
          </w:r>
          <w:r w:rsidR="008965C1">
            <w:rPr>
              <w:rFonts w:ascii="Arial" w:eastAsia="Calibri" w:hAnsi="Arial" w:cs="Arial"/>
              <w:b/>
              <w:bCs/>
              <w:sz w:val="16"/>
              <w:szCs w:val="16"/>
            </w:rPr>
            <w:t>1</w:t>
          </w:r>
        </w:p>
        <w:p w14:paraId="051DBA7A" w14:textId="77777777" w:rsidR="00BB3D9D" w:rsidRDefault="00BB3D9D" w:rsidP="000D3F0C">
          <w:pPr>
            <w:pStyle w:val="Zhlav"/>
            <w:tabs>
              <w:tab w:val="clear" w:pos="4536"/>
              <w:tab w:val="clear" w:pos="9072"/>
              <w:tab w:val="left" w:pos="6960"/>
            </w:tabs>
            <w:rPr>
              <w:rFonts w:ascii="Arial" w:eastAsia="Calibri" w:hAnsi="Arial" w:cs="Arial"/>
              <w:b/>
              <w:bCs/>
              <w:sz w:val="16"/>
              <w:szCs w:val="16"/>
            </w:rPr>
          </w:pPr>
        </w:p>
        <w:p w14:paraId="15290975" w14:textId="77777777" w:rsidR="00BB3D9D" w:rsidRDefault="00BB3D9D" w:rsidP="000D3F0C">
          <w:pPr>
            <w:pStyle w:val="Zhlav"/>
            <w:tabs>
              <w:tab w:val="clear" w:pos="4536"/>
              <w:tab w:val="clear" w:pos="9072"/>
              <w:tab w:val="left" w:pos="6960"/>
            </w:tabs>
            <w:rPr>
              <w:rFonts w:ascii="Arial" w:eastAsia="Calibri" w:hAnsi="Arial" w:cs="Arial"/>
              <w:b/>
              <w:bCs/>
              <w:sz w:val="16"/>
              <w:szCs w:val="16"/>
            </w:rPr>
          </w:pPr>
        </w:p>
        <w:p w14:paraId="09456A6C" w14:textId="482AA57F" w:rsidR="000D3F0C" w:rsidRDefault="00015B84" w:rsidP="000D3F0C">
          <w:pPr>
            <w:pStyle w:val="Zhlav"/>
            <w:tabs>
              <w:tab w:val="clear" w:pos="4536"/>
              <w:tab w:val="clear" w:pos="9072"/>
              <w:tab w:val="left" w:pos="6960"/>
            </w:tabs>
            <w:rPr>
              <w:rFonts w:ascii="Arial" w:eastAsia="Calibri" w:hAnsi="Arial" w:cs="Arial"/>
              <w:b/>
              <w:bCs/>
              <w:sz w:val="16"/>
              <w:szCs w:val="16"/>
            </w:rPr>
          </w:pPr>
          <w:r>
            <w:rPr>
              <w:rFonts w:ascii="Arial" w:eastAsia="Calibri" w:hAnsi="Arial" w:cs="Arial"/>
              <w:b/>
              <w:bCs/>
              <w:sz w:val="16"/>
              <w:szCs w:val="16"/>
            </w:rPr>
            <w:t xml:space="preserve">Číslo smlouvy </w:t>
          </w:r>
          <w:r w:rsidR="000D3F0C">
            <w:rPr>
              <w:rFonts w:ascii="Arial" w:eastAsia="Calibri" w:hAnsi="Arial" w:cs="Arial"/>
              <w:b/>
              <w:bCs/>
              <w:sz w:val="16"/>
              <w:szCs w:val="16"/>
            </w:rPr>
            <w:t>objednatele</w:t>
          </w:r>
          <w:r>
            <w:rPr>
              <w:rFonts w:ascii="Arial" w:eastAsia="Calibri" w:hAnsi="Arial" w:cs="Arial"/>
              <w:b/>
              <w:bCs/>
              <w:sz w:val="16"/>
              <w:szCs w:val="16"/>
            </w:rPr>
            <w:t>:</w:t>
          </w:r>
          <w:r w:rsidR="000D3F0C">
            <w:rPr>
              <w:rFonts w:ascii="Arial" w:eastAsia="Calibri" w:hAnsi="Arial" w:cs="Arial"/>
              <w:b/>
              <w:bCs/>
              <w:sz w:val="16"/>
              <w:szCs w:val="16"/>
            </w:rPr>
            <w:t xml:space="preserve">    </w:t>
          </w:r>
          <w:r>
            <w:rPr>
              <w:rFonts w:ascii="Arial" w:eastAsia="Calibri" w:hAnsi="Arial" w:cs="Arial"/>
              <w:b/>
              <w:bCs/>
              <w:sz w:val="16"/>
              <w:szCs w:val="16"/>
            </w:rPr>
            <w:t xml:space="preserve"> </w:t>
          </w:r>
        </w:p>
        <w:p w14:paraId="682ADC68" w14:textId="7819C1E4" w:rsidR="00015B84" w:rsidRDefault="000D3F0C" w:rsidP="00BB3D9D">
          <w:pPr>
            <w:pStyle w:val="Zhlav"/>
            <w:tabs>
              <w:tab w:val="clear" w:pos="4536"/>
              <w:tab w:val="clear" w:pos="9072"/>
              <w:tab w:val="left" w:pos="6960"/>
            </w:tabs>
            <w:spacing w:after="120"/>
            <w:rPr>
              <w:rFonts w:ascii="Arial" w:eastAsia="Calibri" w:hAnsi="Arial" w:cs="Arial"/>
              <w:b/>
              <w:bCs/>
              <w:sz w:val="16"/>
              <w:szCs w:val="16"/>
            </w:rPr>
          </w:pPr>
          <w:r>
            <w:rPr>
              <w:rFonts w:ascii="Arial" w:eastAsia="Calibri" w:hAnsi="Arial" w:cs="Arial"/>
              <w:b/>
              <w:bCs/>
              <w:sz w:val="16"/>
              <w:szCs w:val="16"/>
            </w:rPr>
            <w:t xml:space="preserve">Číslo </w:t>
          </w:r>
          <w:r w:rsidR="00015B84">
            <w:rPr>
              <w:rFonts w:ascii="Arial" w:eastAsia="Calibri" w:hAnsi="Arial" w:cs="Arial"/>
              <w:b/>
              <w:bCs/>
              <w:sz w:val="16"/>
              <w:szCs w:val="16"/>
            </w:rPr>
            <w:t>smlouvy p</w:t>
          </w:r>
          <w:r>
            <w:rPr>
              <w:rFonts w:ascii="Arial" w:eastAsia="Calibri" w:hAnsi="Arial" w:cs="Arial"/>
              <w:b/>
              <w:bCs/>
              <w:sz w:val="16"/>
              <w:szCs w:val="16"/>
            </w:rPr>
            <w:t>oskytovatele</w:t>
          </w:r>
          <w:r w:rsidR="00015B84">
            <w:rPr>
              <w:rFonts w:ascii="Arial" w:eastAsia="Calibri" w:hAnsi="Arial" w:cs="Arial"/>
              <w:b/>
              <w:bCs/>
              <w:sz w:val="16"/>
              <w:szCs w:val="16"/>
            </w:rPr>
            <w:t xml:space="preserve">: </w:t>
          </w:r>
        </w:p>
      </w:tc>
    </w:tr>
  </w:tbl>
  <w:p w14:paraId="44CB31F6" w14:textId="77777777" w:rsidR="00015B84" w:rsidRDefault="00015B84" w:rsidP="00157BE5">
    <w:pPr>
      <w:pStyle w:val="Zhlav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40E6A30"/>
    <w:lvl w:ilvl="0">
      <w:start w:val="2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dpis2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1" w15:restartNumberingAfterBreak="0">
    <w:nsid w:val="027B664A"/>
    <w:multiLevelType w:val="hybridMultilevel"/>
    <w:tmpl w:val="57EC63D2"/>
    <w:lvl w:ilvl="0" w:tplc="29F621C2">
      <w:start w:val="1"/>
      <w:numFmt w:val="ordinal"/>
      <w:lvlText w:val="4.%1"/>
      <w:lvlJc w:val="left"/>
      <w:pPr>
        <w:tabs>
          <w:tab w:val="num" w:pos="502"/>
        </w:tabs>
        <w:ind w:left="502" w:hanging="360"/>
      </w:pPr>
      <w:rPr>
        <w:rFonts w:hint="default"/>
        <w:b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bullet"/>
      <w:lvlText w:val="·"/>
      <w:lvlJc w:val="left"/>
      <w:pPr>
        <w:tabs>
          <w:tab w:val="num" w:pos="1620"/>
        </w:tabs>
        <w:ind w:left="1790" w:hanging="170"/>
      </w:pPr>
      <w:rPr>
        <w:rFonts w:ascii="Symbol" w:hAnsi="Symbol" w:hint="default"/>
      </w:rPr>
    </w:lvl>
    <w:lvl w:ilvl="3" w:tplc="FFFFFFFF">
      <w:start w:val="4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Times New Roman" w:hint="default"/>
        <w:b w:val="0"/>
        <w:i w:val="0"/>
        <w:sz w:val="24"/>
        <w:szCs w:val="24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3102CD8"/>
    <w:multiLevelType w:val="hybridMultilevel"/>
    <w:tmpl w:val="E0F497A2"/>
    <w:lvl w:ilvl="0" w:tplc="6200F4C6">
      <w:start w:val="1"/>
      <w:numFmt w:val="decimal"/>
      <w:lvlText w:val="10.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70DF1"/>
    <w:multiLevelType w:val="hybridMultilevel"/>
    <w:tmpl w:val="F564C074"/>
    <w:lvl w:ilvl="0" w:tplc="DAD00F1C">
      <w:start w:val="1"/>
      <w:numFmt w:val="decimal"/>
      <w:lvlText w:val="4.%1."/>
      <w:lvlJc w:val="left"/>
      <w:pPr>
        <w:ind w:left="107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66FCB"/>
    <w:multiLevelType w:val="hybridMultilevel"/>
    <w:tmpl w:val="CFA4479A"/>
    <w:lvl w:ilvl="0" w:tplc="6618291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78036D"/>
    <w:multiLevelType w:val="multilevel"/>
    <w:tmpl w:val="0DC492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09BF0675"/>
    <w:multiLevelType w:val="hybridMultilevel"/>
    <w:tmpl w:val="A02C523A"/>
    <w:lvl w:ilvl="0" w:tplc="7936B262">
      <w:start w:val="1"/>
      <w:numFmt w:val="decimal"/>
      <w:lvlText w:val="4.%1."/>
      <w:lvlJc w:val="left"/>
      <w:pPr>
        <w:ind w:left="1080" w:hanging="360"/>
      </w:pPr>
      <w:rPr>
        <w:rFonts w:cs="Times New Roman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B3C1B3E"/>
    <w:multiLevelType w:val="hybridMultilevel"/>
    <w:tmpl w:val="AE00ECDC"/>
    <w:lvl w:ilvl="0" w:tplc="B09E3048">
      <w:start w:val="1"/>
      <w:numFmt w:val="decimal"/>
      <w:lvlText w:val="3.2.%1."/>
      <w:lvlJc w:val="left"/>
      <w:pPr>
        <w:ind w:left="1080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CC05E87"/>
    <w:multiLevelType w:val="hybridMultilevel"/>
    <w:tmpl w:val="CC7C39A0"/>
    <w:lvl w:ilvl="0" w:tplc="20C802C2">
      <w:start w:val="1"/>
      <w:numFmt w:val="decimal"/>
      <w:lvlText w:val="11.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F32A24"/>
    <w:multiLevelType w:val="hybridMultilevel"/>
    <w:tmpl w:val="D85A940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12B5EA8"/>
    <w:multiLevelType w:val="hybridMultilevel"/>
    <w:tmpl w:val="B81ECF4E"/>
    <w:lvl w:ilvl="0" w:tplc="5E962600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1C6105B"/>
    <w:multiLevelType w:val="multilevel"/>
    <w:tmpl w:val="F70080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cs="Times New Roman" w:hint="default"/>
        <w:b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13084CD8"/>
    <w:multiLevelType w:val="hybridMultilevel"/>
    <w:tmpl w:val="2954E6AE"/>
    <w:lvl w:ilvl="0" w:tplc="38429644">
      <w:start w:val="1"/>
      <w:numFmt w:val="decimal"/>
      <w:lvlText w:val="7.%1.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8507AA"/>
    <w:multiLevelType w:val="hybridMultilevel"/>
    <w:tmpl w:val="A6383FB6"/>
    <w:lvl w:ilvl="0" w:tplc="96EC5DF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2B59BD"/>
    <w:multiLevelType w:val="hybridMultilevel"/>
    <w:tmpl w:val="2F24F294"/>
    <w:lvl w:ilvl="0" w:tplc="C5DC1B0C">
      <w:start w:val="1"/>
      <w:numFmt w:val="lowerLetter"/>
      <w:lvlText w:val="%1)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5" w15:restartNumberingAfterBreak="0">
    <w:nsid w:val="17670E56"/>
    <w:multiLevelType w:val="hybridMultilevel"/>
    <w:tmpl w:val="E73C7F4A"/>
    <w:lvl w:ilvl="0" w:tplc="C548DD28">
      <w:start w:val="1"/>
      <w:numFmt w:val="lowerLetter"/>
      <w:lvlText w:val="%1)"/>
      <w:lvlJc w:val="left"/>
      <w:pPr>
        <w:ind w:left="1713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17D154F2"/>
    <w:multiLevelType w:val="hybridMultilevel"/>
    <w:tmpl w:val="A7B669F6"/>
    <w:lvl w:ilvl="0" w:tplc="E634147E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/>
        <w:strike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BA0884"/>
    <w:multiLevelType w:val="hybridMultilevel"/>
    <w:tmpl w:val="AE00ECDC"/>
    <w:lvl w:ilvl="0" w:tplc="B09E3048">
      <w:start w:val="1"/>
      <w:numFmt w:val="decimal"/>
      <w:lvlText w:val="3.2.%1."/>
      <w:lvlJc w:val="left"/>
      <w:pPr>
        <w:ind w:left="1080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B762CA8"/>
    <w:multiLevelType w:val="multilevel"/>
    <w:tmpl w:val="6C9AAB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9" w15:restartNumberingAfterBreak="0">
    <w:nsid w:val="1D4069F3"/>
    <w:multiLevelType w:val="hybridMultilevel"/>
    <w:tmpl w:val="A90CC79A"/>
    <w:lvl w:ilvl="0" w:tplc="BD200570">
      <w:start w:val="1"/>
      <w:numFmt w:val="decimal"/>
      <w:lvlText w:val="7.%1"/>
      <w:lvlJc w:val="righ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E030D5E"/>
    <w:multiLevelType w:val="hybridMultilevel"/>
    <w:tmpl w:val="F300FC06"/>
    <w:lvl w:ilvl="0" w:tplc="2B14E98C">
      <w:start w:val="1"/>
      <w:numFmt w:val="decimal"/>
      <w:lvlText w:val="5.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0D2537C"/>
    <w:multiLevelType w:val="multilevel"/>
    <w:tmpl w:val="B74EA1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8CB2BE7"/>
    <w:multiLevelType w:val="multilevel"/>
    <w:tmpl w:val="F404D77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3" w15:restartNumberingAfterBreak="0">
    <w:nsid w:val="2AC86D50"/>
    <w:multiLevelType w:val="multilevel"/>
    <w:tmpl w:val="E716B7B0"/>
    <w:lvl w:ilvl="0">
      <w:start w:val="1"/>
      <w:numFmt w:val="decimal"/>
      <w:pStyle w:val="Heading11"/>
      <w:lvlText w:val="%1."/>
      <w:lvlJc w:val="left"/>
      <w:pPr>
        <w:ind w:left="360" w:hanging="360"/>
      </w:pPr>
    </w:lvl>
    <w:lvl w:ilvl="1">
      <w:start w:val="1"/>
      <w:numFmt w:val="decimal"/>
      <w:pStyle w:val="Heading21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B231D00"/>
    <w:multiLevelType w:val="hybridMultilevel"/>
    <w:tmpl w:val="DA1E3B76"/>
    <w:lvl w:ilvl="0" w:tplc="86226F78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303D4C5A"/>
    <w:multiLevelType w:val="hybridMultilevel"/>
    <w:tmpl w:val="8356E4C2"/>
    <w:lvl w:ilvl="0" w:tplc="DD083DCE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8B0036D"/>
    <w:multiLevelType w:val="multilevel"/>
    <w:tmpl w:val="F926C5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17F74D7"/>
    <w:multiLevelType w:val="multilevel"/>
    <w:tmpl w:val="73A4E1E0"/>
    <w:lvl w:ilvl="0">
      <w:start w:val="1"/>
      <w:numFmt w:val="decimal"/>
      <w:pStyle w:val="lnek"/>
      <w:lvlText w:val="Článek %1"/>
      <w:lvlJc w:val="center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color w:val="000000"/>
        <w:sz w:val="24"/>
      </w:rPr>
    </w:lvl>
    <w:lvl w:ilvl="1">
      <w:start w:val="1"/>
      <w:numFmt w:val="decimal"/>
      <w:pStyle w:val="slovanodst"/>
      <w:lvlText w:val="%1.%2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Arial Narrow" w:hAnsi="Arial Narrow" w:hint="default"/>
        <w:b/>
        <w:i w:val="0"/>
        <w:color w:val="auto"/>
        <w:sz w:val="22"/>
      </w:r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8" w15:restartNumberingAfterBreak="0">
    <w:nsid w:val="448C7E88"/>
    <w:multiLevelType w:val="hybridMultilevel"/>
    <w:tmpl w:val="02E8B5F6"/>
    <w:lvl w:ilvl="0" w:tplc="DA22FCC2">
      <w:start w:val="1"/>
      <w:numFmt w:val="decimal"/>
      <w:lvlText w:val="9.%1."/>
      <w:lvlJc w:val="left"/>
      <w:pPr>
        <w:ind w:left="720" w:hanging="360"/>
      </w:pPr>
      <w:rPr>
        <w:rFonts w:hint="default"/>
        <w:b/>
        <w:sz w:val="20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D3439F"/>
    <w:multiLevelType w:val="hybridMultilevel"/>
    <w:tmpl w:val="B38238BA"/>
    <w:lvl w:ilvl="0" w:tplc="CD885E06">
      <w:start w:val="1"/>
      <w:numFmt w:val="decimal"/>
      <w:lvlText w:val="7.%1."/>
      <w:lvlJc w:val="left"/>
      <w:pPr>
        <w:ind w:left="107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B11F42"/>
    <w:multiLevelType w:val="multilevel"/>
    <w:tmpl w:val="AA3EA62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1" w15:restartNumberingAfterBreak="0">
    <w:nsid w:val="52664E9F"/>
    <w:multiLevelType w:val="hybridMultilevel"/>
    <w:tmpl w:val="CFA4479A"/>
    <w:lvl w:ilvl="0" w:tplc="6618291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0218FD"/>
    <w:multiLevelType w:val="hybridMultilevel"/>
    <w:tmpl w:val="422C1E04"/>
    <w:lvl w:ilvl="0" w:tplc="105ACA38">
      <w:start w:val="1"/>
      <w:numFmt w:val="decimal"/>
      <w:lvlText w:val="9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D252D8"/>
    <w:multiLevelType w:val="hybridMultilevel"/>
    <w:tmpl w:val="65002EA0"/>
    <w:lvl w:ilvl="0" w:tplc="13CCE6DE">
      <w:start w:val="1"/>
      <w:numFmt w:val="decimal"/>
      <w:lvlText w:val="11.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523A6D"/>
    <w:multiLevelType w:val="multilevel"/>
    <w:tmpl w:val="5EB8576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6313B81"/>
    <w:multiLevelType w:val="multilevel"/>
    <w:tmpl w:val="157691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66A63945"/>
    <w:multiLevelType w:val="multilevel"/>
    <w:tmpl w:val="69C89F1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7" w15:restartNumberingAfterBreak="0">
    <w:nsid w:val="687D55ED"/>
    <w:multiLevelType w:val="hybridMultilevel"/>
    <w:tmpl w:val="3EC0C8D6"/>
    <w:lvl w:ilvl="0" w:tplc="23ACE9EA">
      <w:start w:val="1"/>
      <w:numFmt w:val="decimal"/>
      <w:lvlText w:val="9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016E23"/>
    <w:multiLevelType w:val="hybridMultilevel"/>
    <w:tmpl w:val="40EE44E2"/>
    <w:lvl w:ilvl="0" w:tplc="7CB003FC">
      <w:start w:val="1"/>
      <w:numFmt w:val="decimal"/>
      <w:lvlText w:val="3.2.2.%1."/>
      <w:lvlJc w:val="left"/>
      <w:pPr>
        <w:ind w:left="720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B83148"/>
    <w:multiLevelType w:val="hybridMultilevel"/>
    <w:tmpl w:val="46267BE8"/>
    <w:lvl w:ilvl="0" w:tplc="053AC3F0">
      <w:start w:val="1"/>
      <w:numFmt w:val="decimal"/>
      <w:lvlText w:val="6.%1"/>
      <w:lvlJc w:val="righ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0DD0D26"/>
    <w:multiLevelType w:val="hybridMultilevel"/>
    <w:tmpl w:val="A49A2778"/>
    <w:lvl w:ilvl="0" w:tplc="95288A42">
      <w:start w:val="1"/>
      <w:numFmt w:val="decimal"/>
      <w:lvlText w:val="8.%1.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BE6418"/>
    <w:multiLevelType w:val="hybridMultilevel"/>
    <w:tmpl w:val="FD0A3608"/>
    <w:lvl w:ilvl="0" w:tplc="DD98A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967242"/>
    <w:multiLevelType w:val="hybridMultilevel"/>
    <w:tmpl w:val="29BED020"/>
    <w:lvl w:ilvl="0" w:tplc="CBCCD5F4">
      <w:start w:val="1"/>
      <w:numFmt w:val="decimal"/>
      <w:lvlText w:val="4.%1."/>
      <w:lvlJc w:val="left"/>
      <w:pPr>
        <w:ind w:left="720" w:hanging="360"/>
      </w:pPr>
      <w:rPr>
        <w:rFonts w:eastAsia="Times New Roman" w:cs="Calibri" w:hint="default"/>
        <w:b/>
        <w:sz w:val="20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1710CA"/>
    <w:multiLevelType w:val="multilevel"/>
    <w:tmpl w:val="AA3EA62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0"/>
  </w:num>
  <w:num w:numId="2">
    <w:abstractNumId w:val="27"/>
  </w:num>
  <w:num w:numId="3">
    <w:abstractNumId w:val="35"/>
  </w:num>
  <w:num w:numId="4">
    <w:abstractNumId w:val="43"/>
  </w:num>
  <w:num w:numId="5">
    <w:abstractNumId w:val="30"/>
  </w:num>
  <w:num w:numId="6">
    <w:abstractNumId w:val="11"/>
  </w:num>
  <w:num w:numId="7">
    <w:abstractNumId w:val="36"/>
  </w:num>
  <w:num w:numId="8">
    <w:abstractNumId w:val="5"/>
  </w:num>
  <w:num w:numId="9">
    <w:abstractNumId w:val="22"/>
  </w:num>
  <w:num w:numId="10">
    <w:abstractNumId w:val="18"/>
  </w:num>
  <w:num w:numId="11">
    <w:abstractNumId w:val="26"/>
  </w:num>
  <w:num w:numId="12">
    <w:abstractNumId w:val="16"/>
  </w:num>
  <w:num w:numId="13">
    <w:abstractNumId w:val="2"/>
  </w:num>
  <w:num w:numId="14">
    <w:abstractNumId w:val="41"/>
  </w:num>
  <w:num w:numId="15">
    <w:abstractNumId w:val="9"/>
  </w:num>
  <w:num w:numId="16">
    <w:abstractNumId w:val="8"/>
  </w:num>
  <w:num w:numId="17">
    <w:abstractNumId w:val="31"/>
  </w:num>
  <w:num w:numId="18">
    <w:abstractNumId w:val="38"/>
  </w:num>
  <w:num w:numId="19">
    <w:abstractNumId w:val="24"/>
  </w:num>
  <w:num w:numId="20">
    <w:abstractNumId w:val="15"/>
  </w:num>
  <w:num w:numId="21">
    <w:abstractNumId w:val="13"/>
  </w:num>
  <w:num w:numId="22">
    <w:abstractNumId w:val="4"/>
  </w:num>
  <w:num w:numId="23">
    <w:abstractNumId w:val="10"/>
  </w:num>
  <w:num w:numId="24">
    <w:abstractNumId w:val="3"/>
  </w:num>
  <w:num w:numId="25">
    <w:abstractNumId w:val="29"/>
  </w:num>
  <w:num w:numId="26">
    <w:abstractNumId w:val="14"/>
  </w:num>
  <w:num w:numId="27">
    <w:abstractNumId w:val="6"/>
  </w:num>
  <w:num w:numId="28">
    <w:abstractNumId w:val="33"/>
  </w:num>
  <w:num w:numId="29">
    <w:abstractNumId w:val="12"/>
  </w:num>
  <w:num w:numId="30">
    <w:abstractNumId w:val="23"/>
  </w:num>
  <w:num w:numId="31">
    <w:abstractNumId w:val="19"/>
  </w:num>
  <w:num w:numId="32">
    <w:abstractNumId w:val="39"/>
  </w:num>
  <w:num w:numId="33">
    <w:abstractNumId w:val="40"/>
  </w:num>
  <w:num w:numId="34">
    <w:abstractNumId w:val="25"/>
  </w:num>
  <w:num w:numId="35">
    <w:abstractNumId w:val="32"/>
  </w:num>
  <w:num w:numId="36">
    <w:abstractNumId w:val="1"/>
  </w:num>
  <w:num w:numId="37">
    <w:abstractNumId w:val="42"/>
  </w:num>
  <w:num w:numId="38">
    <w:abstractNumId w:val="20"/>
  </w:num>
  <w:num w:numId="39">
    <w:abstractNumId w:val="17"/>
  </w:num>
  <w:num w:numId="40">
    <w:abstractNumId w:val="7"/>
  </w:num>
  <w:num w:numId="41">
    <w:abstractNumId w:val="28"/>
  </w:num>
  <w:num w:numId="42">
    <w:abstractNumId w:val="37"/>
  </w:num>
  <w:num w:numId="43">
    <w:abstractNumId w:val="21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514"/>
    <w:rsid w:val="00015B84"/>
    <w:rsid w:val="00041491"/>
    <w:rsid w:val="00055266"/>
    <w:rsid w:val="0007272B"/>
    <w:rsid w:val="00087FFE"/>
    <w:rsid w:val="000C5116"/>
    <w:rsid w:val="000D28BC"/>
    <w:rsid w:val="000D3F0C"/>
    <w:rsid w:val="000F2514"/>
    <w:rsid w:val="0012079F"/>
    <w:rsid w:val="00132628"/>
    <w:rsid w:val="00157571"/>
    <w:rsid w:val="00157BE5"/>
    <w:rsid w:val="00165FA5"/>
    <w:rsid w:val="0017086F"/>
    <w:rsid w:val="0018133E"/>
    <w:rsid w:val="001904FB"/>
    <w:rsid w:val="001A0896"/>
    <w:rsid w:val="001A353A"/>
    <w:rsid w:val="001A5C16"/>
    <w:rsid w:val="001F5B48"/>
    <w:rsid w:val="00203C85"/>
    <w:rsid w:val="002076DC"/>
    <w:rsid w:val="00220016"/>
    <w:rsid w:val="002223CB"/>
    <w:rsid w:val="00226909"/>
    <w:rsid w:val="002322B2"/>
    <w:rsid w:val="00234DFB"/>
    <w:rsid w:val="0024305A"/>
    <w:rsid w:val="0025537D"/>
    <w:rsid w:val="002844F4"/>
    <w:rsid w:val="00285F45"/>
    <w:rsid w:val="002E6A34"/>
    <w:rsid w:val="002F2E61"/>
    <w:rsid w:val="0032712C"/>
    <w:rsid w:val="00342CF0"/>
    <w:rsid w:val="003470FF"/>
    <w:rsid w:val="003548C3"/>
    <w:rsid w:val="00372965"/>
    <w:rsid w:val="00377A0E"/>
    <w:rsid w:val="003842F1"/>
    <w:rsid w:val="00393C55"/>
    <w:rsid w:val="003A7271"/>
    <w:rsid w:val="003C26C6"/>
    <w:rsid w:val="003D284F"/>
    <w:rsid w:val="003E42D0"/>
    <w:rsid w:val="00413794"/>
    <w:rsid w:val="0042399E"/>
    <w:rsid w:val="004365AC"/>
    <w:rsid w:val="004405E0"/>
    <w:rsid w:val="00441841"/>
    <w:rsid w:val="00445319"/>
    <w:rsid w:val="0048523C"/>
    <w:rsid w:val="00487FD7"/>
    <w:rsid w:val="004A2EB4"/>
    <w:rsid w:val="004C7FCE"/>
    <w:rsid w:val="004E0A25"/>
    <w:rsid w:val="004F2A66"/>
    <w:rsid w:val="005043DB"/>
    <w:rsid w:val="00515646"/>
    <w:rsid w:val="00517CB8"/>
    <w:rsid w:val="00520E0B"/>
    <w:rsid w:val="00522EF4"/>
    <w:rsid w:val="005457B4"/>
    <w:rsid w:val="00555180"/>
    <w:rsid w:val="00556DE9"/>
    <w:rsid w:val="005905FA"/>
    <w:rsid w:val="00593F95"/>
    <w:rsid w:val="005964AB"/>
    <w:rsid w:val="005A5608"/>
    <w:rsid w:val="00600114"/>
    <w:rsid w:val="006038E3"/>
    <w:rsid w:val="006075C6"/>
    <w:rsid w:val="00610302"/>
    <w:rsid w:val="006128F5"/>
    <w:rsid w:val="00615EB4"/>
    <w:rsid w:val="00624D92"/>
    <w:rsid w:val="00633666"/>
    <w:rsid w:val="00635979"/>
    <w:rsid w:val="00650E85"/>
    <w:rsid w:val="00655A46"/>
    <w:rsid w:val="00660F55"/>
    <w:rsid w:val="006673F8"/>
    <w:rsid w:val="006732BC"/>
    <w:rsid w:val="006808A4"/>
    <w:rsid w:val="006B1ADB"/>
    <w:rsid w:val="006B6325"/>
    <w:rsid w:val="006C10AE"/>
    <w:rsid w:val="006D7421"/>
    <w:rsid w:val="006F4078"/>
    <w:rsid w:val="00730583"/>
    <w:rsid w:val="00757629"/>
    <w:rsid w:val="00772B3F"/>
    <w:rsid w:val="00776ECC"/>
    <w:rsid w:val="007B78C5"/>
    <w:rsid w:val="007C0F50"/>
    <w:rsid w:val="007D7ECB"/>
    <w:rsid w:val="007E2D1C"/>
    <w:rsid w:val="007F0AEE"/>
    <w:rsid w:val="007F77E9"/>
    <w:rsid w:val="00802A0C"/>
    <w:rsid w:val="00811AB1"/>
    <w:rsid w:val="008451BC"/>
    <w:rsid w:val="00850AF6"/>
    <w:rsid w:val="00895A92"/>
    <w:rsid w:val="008965C1"/>
    <w:rsid w:val="008A2182"/>
    <w:rsid w:val="008A5A9F"/>
    <w:rsid w:val="008B29BB"/>
    <w:rsid w:val="008C2F1A"/>
    <w:rsid w:val="008D4D65"/>
    <w:rsid w:val="008F6AB7"/>
    <w:rsid w:val="009062B4"/>
    <w:rsid w:val="00923AD3"/>
    <w:rsid w:val="00927AEB"/>
    <w:rsid w:val="009339CC"/>
    <w:rsid w:val="00942BD7"/>
    <w:rsid w:val="0094496D"/>
    <w:rsid w:val="00951A06"/>
    <w:rsid w:val="0097200C"/>
    <w:rsid w:val="00991630"/>
    <w:rsid w:val="0099227F"/>
    <w:rsid w:val="009A7FC9"/>
    <w:rsid w:val="009B734D"/>
    <w:rsid w:val="009C7EBD"/>
    <w:rsid w:val="009C7EF0"/>
    <w:rsid w:val="009D20C0"/>
    <w:rsid w:val="009F7FE2"/>
    <w:rsid w:val="00A013D1"/>
    <w:rsid w:val="00A20AE2"/>
    <w:rsid w:val="00A57B64"/>
    <w:rsid w:val="00A654FF"/>
    <w:rsid w:val="00A721B9"/>
    <w:rsid w:val="00A82E31"/>
    <w:rsid w:val="00AB11BF"/>
    <w:rsid w:val="00AB18BC"/>
    <w:rsid w:val="00AD7465"/>
    <w:rsid w:val="00AE2FEF"/>
    <w:rsid w:val="00AF1049"/>
    <w:rsid w:val="00B07A8E"/>
    <w:rsid w:val="00B372B6"/>
    <w:rsid w:val="00B76E51"/>
    <w:rsid w:val="00B821C3"/>
    <w:rsid w:val="00B90739"/>
    <w:rsid w:val="00BB3D9D"/>
    <w:rsid w:val="00BC7DE1"/>
    <w:rsid w:val="00BD7CCC"/>
    <w:rsid w:val="00C021ED"/>
    <w:rsid w:val="00C07C98"/>
    <w:rsid w:val="00C16C40"/>
    <w:rsid w:val="00C23150"/>
    <w:rsid w:val="00C36A10"/>
    <w:rsid w:val="00C53096"/>
    <w:rsid w:val="00C67A85"/>
    <w:rsid w:val="00C7027D"/>
    <w:rsid w:val="00C717E6"/>
    <w:rsid w:val="00C7668B"/>
    <w:rsid w:val="00C94A6A"/>
    <w:rsid w:val="00CC1867"/>
    <w:rsid w:val="00CF1B94"/>
    <w:rsid w:val="00CF54D2"/>
    <w:rsid w:val="00D17396"/>
    <w:rsid w:val="00D21078"/>
    <w:rsid w:val="00D23F8F"/>
    <w:rsid w:val="00D27C05"/>
    <w:rsid w:val="00D30030"/>
    <w:rsid w:val="00D34148"/>
    <w:rsid w:val="00D4530B"/>
    <w:rsid w:val="00D643B0"/>
    <w:rsid w:val="00D74E5C"/>
    <w:rsid w:val="00D91875"/>
    <w:rsid w:val="00D91A6D"/>
    <w:rsid w:val="00DB4711"/>
    <w:rsid w:val="00DD4D1D"/>
    <w:rsid w:val="00DF2985"/>
    <w:rsid w:val="00DF4766"/>
    <w:rsid w:val="00E15A9B"/>
    <w:rsid w:val="00E221B3"/>
    <w:rsid w:val="00E309D7"/>
    <w:rsid w:val="00E60CA6"/>
    <w:rsid w:val="00E613C7"/>
    <w:rsid w:val="00E67DA9"/>
    <w:rsid w:val="00E83A0E"/>
    <w:rsid w:val="00E84951"/>
    <w:rsid w:val="00E916AB"/>
    <w:rsid w:val="00E93D21"/>
    <w:rsid w:val="00EA15D0"/>
    <w:rsid w:val="00EB0699"/>
    <w:rsid w:val="00EC6AC8"/>
    <w:rsid w:val="00ED05B3"/>
    <w:rsid w:val="00ED4181"/>
    <w:rsid w:val="00ED5930"/>
    <w:rsid w:val="00EE78E1"/>
    <w:rsid w:val="00EF08FF"/>
    <w:rsid w:val="00F011D4"/>
    <w:rsid w:val="00F055F6"/>
    <w:rsid w:val="00F1130F"/>
    <w:rsid w:val="00F30041"/>
    <w:rsid w:val="00F309BE"/>
    <w:rsid w:val="00F31183"/>
    <w:rsid w:val="00F3783C"/>
    <w:rsid w:val="00F50C40"/>
    <w:rsid w:val="00F7387D"/>
    <w:rsid w:val="00F777D8"/>
    <w:rsid w:val="00F8033A"/>
    <w:rsid w:val="00FB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AD8FBC8"/>
  <w15:chartTrackingRefBased/>
  <w15:docId w15:val="{19F96CC4-C9A5-421E-BFCF-39E3194DC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57BE5"/>
  </w:style>
  <w:style w:type="paragraph" w:styleId="Nadpis1">
    <w:name w:val="heading 1"/>
    <w:basedOn w:val="Normln"/>
    <w:next w:val="Normln"/>
    <w:link w:val="Nadpis1Char"/>
    <w:qFormat/>
    <w:rsid w:val="00157BE5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157BE5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57BE5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dpis2Char">
    <w:name w:val="Nadpis 2 Char"/>
    <w:basedOn w:val="Standardnpsmoodstavce"/>
    <w:link w:val="Nadpis2"/>
    <w:rsid w:val="00157BE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table" w:styleId="Mkatabulky">
    <w:name w:val="Table Grid"/>
    <w:basedOn w:val="Normlntabulka"/>
    <w:rsid w:val="00157B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157BE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157B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kladntextodsazen21">
    <w:name w:val="Základní text odsazený 21"/>
    <w:basedOn w:val="Normln"/>
    <w:rsid w:val="00157BE5"/>
    <w:pPr>
      <w:suppressAutoHyphens/>
      <w:spacing w:after="0" w:line="240" w:lineRule="auto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rsid w:val="00157BE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157B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2">
    <w:name w:val="Body Text Indent 2"/>
    <w:basedOn w:val="Normln"/>
    <w:link w:val="Zkladntextodsazen2Char"/>
    <w:rsid w:val="00157BE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rsid w:val="00157BE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lovanodst">
    <w:name w:val="číslovaný odst"/>
    <w:basedOn w:val="Normln"/>
    <w:rsid w:val="00157BE5"/>
    <w:pPr>
      <w:numPr>
        <w:ilvl w:val="1"/>
        <w:numId w:val="2"/>
      </w:numPr>
      <w:spacing w:before="60"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paragraph" w:customStyle="1" w:styleId="lnek">
    <w:name w:val="Článek"/>
    <w:basedOn w:val="Normln"/>
    <w:rsid w:val="00157BE5"/>
    <w:pPr>
      <w:numPr>
        <w:numId w:val="2"/>
      </w:numPr>
      <w:autoSpaceDE w:val="0"/>
      <w:autoSpaceDN w:val="0"/>
      <w:spacing w:before="60"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Bezmezer">
    <w:name w:val="No Spacing"/>
    <w:qFormat/>
    <w:rsid w:val="00157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157BE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157B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M1">
    <w:name w:val="CM1"/>
    <w:basedOn w:val="Normln"/>
    <w:next w:val="Normln"/>
    <w:uiPriority w:val="99"/>
    <w:rsid w:val="00157B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157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7BE5"/>
  </w:style>
  <w:style w:type="paragraph" w:styleId="Zpat">
    <w:name w:val="footer"/>
    <w:basedOn w:val="Normln"/>
    <w:link w:val="ZpatChar"/>
    <w:uiPriority w:val="99"/>
    <w:unhideWhenUsed/>
    <w:rsid w:val="00157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7BE5"/>
  </w:style>
  <w:style w:type="character" w:styleId="Odkaznakoment">
    <w:name w:val="annotation reference"/>
    <w:basedOn w:val="Standardnpsmoodstavce"/>
    <w:uiPriority w:val="99"/>
    <w:semiHidden/>
    <w:unhideWhenUsed/>
    <w:rsid w:val="006103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103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103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03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1030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0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0302"/>
    <w:rPr>
      <w:rFonts w:ascii="Segoe UI" w:hAnsi="Segoe UI" w:cs="Segoe UI"/>
      <w:sz w:val="18"/>
      <w:szCs w:val="18"/>
    </w:rPr>
  </w:style>
  <w:style w:type="paragraph" w:customStyle="1" w:styleId="Heading11">
    <w:name w:val="Heading11"/>
    <w:basedOn w:val="Normln"/>
    <w:qFormat/>
    <w:rsid w:val="00923AD3"/>
    <w:pPr>
      <w:numPr>
        <w:numId w:val="30"/>
      </w:numPr>
      <w:snapToGrid w:val="0"/>
      <w:spacing w:before="120" w:after="240" w:line="240" w:lineRule="auto"/>
      <w:jc w:val="center"/>
    </w:pPr>
    <w:rPr>
      <w:rFonts w:ascii="Arial Narrow" w:eastAsia="Calibri" w:hAnsi="Arial Narrow" w:cs="Times New Roman"/>
      <w:b/>
      <w:caps/>
      <w:sz w:val="28"/>
      <w:szCs w:val="28"/>
      <w:lang w:eastAsia="cs-CZ"/>
    </w:rPr>
  </w:style>
  <w:style w:type="paragraph" w:customStyle="1" w:styleId="Heading21">
    <w:name w:val="Heading21"/>
    <w:basedOn w:val="Nadpis2"/>
    <w:qFormat/>
    <w:rsid w:val="00923AD3"/>
    <w:pPr>
      <w:keepNext w:val="0"/>
      <w:numPr>
        <w:numId w:val="30"/>
      </w:numPr>
      <w:suppressAutoHyphens w:val="0"/>
      <w:spacing w:before="120" w:after="240"/>
      <w:jc w:val="both"/>
    </w:pPr>
    <w:rPr>
      <w:rFonts w:ascii="Arial Narrow" w:hAnsi="Arial Narrow"/>
      <w:b w:val="0"/>
      <w:bCs w:val="0"/>
      <w:sz w:val="22"/>
      <w:szCs w:val="22"/>
      <w:u w:val="single"/>
      <w:lang w:val="x-none"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157571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157571"/>
    <w:rPr>
      <w:sz w:val="16"/>
      <w:szCs w:val="16"/>
    </w:rPr>
  </w:style>
  <w:style w:type="paragraph" w:customStyle="1" w:styleId="Nadpis">
    <w:name w:val="Nadpis"/>
    <w:basedOn w:val="Normln"/>
    <w:uiPriority w:val="99"/>
    <w:rsid w:val="00157571"/>
    <w:pPr>
      <w:widowControl w:val="0"/>
      <w:spacing w:before="360" w:after="180" w:line="240" w:lineRule="auto"/>
    </w:pPr>
    <w:rPr>
      <w:rFonts w:ascii="Times New Roman" w:eastAsia="Times New Roman" w:hAnsi="Times New Roman" w:cs="Times New Roman"/>
      <w:sz w:val="40"/>
      <w:szCs w:val="20"/>
      <w:lang w:eastAsia="cs-CZ"/>
    </w:rPr>
  </w:style>
  <w:style w:type="paragraph" w:customStyle="1" w:styleId="Zkladntextodsazen31">
    <w:name w:val="Základní text odsazený 31"/>
    <w:basedOn w:val="Normln"/>
    <w:rsid w:val="00157571"/>
    <w:pPr>
      <w:suppressAutoHyphens/>
      <w:spacing w:after="0" w:line="240" w:lineRule="auto"/>
      <w:ind w:left="3240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paragraph" w:customStyle="1" w:styleId="Import0">
    <w:name w:val="Import 0"/>
    <w:basedOn w:val="Normln"/>
    <w:uiPriority w:val="99"/>
    <w:rsid w:val="0015757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Import4">
    <w:name w:val="Import 4"/>
    <w:basedOn w:val="Normln"/>
    <w:uiPriority w:val="99"/>
    <w:rsid w:val="0015757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cs-CZ"/>
    </w:rPr>
  </w:style>
  <w:style w:type="paragraph" w:customStyle="1" w:styleId="Default">
    <w:name w:val="Default"/>
    <w:rsid w:val="00655A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AB1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usv@ksusv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B382D-C322-4AF9-888D-24A5E2DE7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10</Pages>
  <Words>3728</Words>
  <Characters>21998</Characters>
  <Application>Microsoft Office Word</Application>
  <DocSecurity>0</DocSecurity>
  <Lines>183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Jírová Jana</cp:lastModifiedBy>
  <cp:revision>8</cp:revision>
  <cp:lastPrinted>2023-01-16T10:11:00Z</cp:lastPrinted>
  <dcterms:created xsi:type="dcterms:W3CDTF">2025-11-25T12:29:00Z</dcterms:created>
  <dcterms:modified xsi:type="dcterms:W3CDTF">2025-11-26T12:13:00Z</dcterms:modified>
</cp:coreProperties>
</file>